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B505" w14:textId="73BAEE71" w:rsidR="00A63CFD" w:rsidRDefault="00E64C8A">
      <w:pPr>
        <w:spacing w:line="204" w:lineRule="auto"/>
        <w:jc w:val="center"/>
        <w:rPr>
          <w:rFonts w:ascii="Times New Roman" w:hAnsi="Times New Roman"/>
          <w:b/>
          <w:color w:val="000000"/>
          <w:sz w:val="35"/>
        </w:rPr>
      </w:pPr>
      <w:r>
        <w:rPr>
          <w:noProof/>
        </w:rPr>
        <mc:AlternateContent>
          <mc:Choice Requires="wps">
            <w:drawing>
              <wp:anchor distT="0" distB="0" distL="0" distR="0" simplePos="0" relativeHeight="251649024" behindDoc="1" locked="0" layoutInCell="1" allowOverlap="1" wp14:anchorId="3FF22305" wp14:editId="59AD985C">
                <wp:simplePos x="0" y="0"/>
                <wp:positionH relativeFrom="page">
                  <wp:posOffset>817245</wp:posOffset>
                </wp:positionH>
                <wp:positionV relativeFrom="page">
                  <wp:posOffset>681990</wp:posOffset>
                </wp:positionV>
                <wp:extent cx="6172200" cy="1140460"/>
                <wp:effectExtent l="0" t="0" r="1905" b="0"/>
                <wp:wrapSquare wrapText="bothSides"/>
                <wp:docPr id="172229693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40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6980"/>
                              <w:gridCol w:w="2740"/>
                            </w:tblGrid>
                            <w:tr w:rsidR="009D1CED" w14:paraId="48F76A24" w14:textId="77777777" w:rsidTr="00D90AAD">
                              <w:trPr>
                                <w:trHeight w:hRule="exact" w:val="1080"/>
                              </w:trPr>
                              <w:tc>
                                <w:tcPr>
                                  <w:tcW w:w="6980" w:type="dxa"/>
                                  <w:vMerge w:val="restart"/>
                                  <w:tcBorders>
                                    <w:top w:val="none" w:sz="0" w:space="0" w:color="000000"/>
                                    <w:left w:val="none" w:sz="0" w:space="0" w:color="000000"/>
                                    <w:bottom w:val="none" w:sz="0" w:space="0" w:color="000000"/>
                                    <w:right w:val="none" w:sz="0" w:space="0" w:color="000000"/>
                                  </w:tcBorders>
                                </w:tcPr>
                                <w:p w14:paraId="1B08020F" w14:textId="77777777" w:rsidR="009D1CED" w:rsidRDefault="009D1CED">
                                  <w:pPr>
                                    <w:spacing w:before="6"/>
                                    <w:ind w:left="3888" w:right="1440"/>
                                    <w:jc w:val="right"/>
                                  </w:pPr>
                                  <w:r>
                                    <w:rPr>
                                      <w:noProof/>
                                    </w:rPr>
                                    <w:drawing>
                                      <wp:inline distT="0" distB="0" distL="0" distR="0" wp14:anchorId="5E50738C" wp14:editId="4F6D9C72">
                                        <wp:extent cx="1238250" cy="1095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38250" cy="1095375"/>
                                                </a:xfrm>
                                                <a:prstGeom prst="rect">
                                                  <a:avLst/>
                                                </a:prstGeom>
                                                <a:noFill/>
                                                <a:ln w="9525">
                                                  <a:noFill/>
                                                  <a:miter lim="800000"/>
                                                  <a:headEnd/>
                                                  <a:tailEnd/>
                                                </a:ln>
                                              </pic:spPr>
                                            </pic:pic>
                                          </a:graphicData>
                                        </a:graphic>
                                      </wp:inline>
                                    </w:drawing>
                                  </w:r>
                                </w:p>
                              </w:tc>
                              <w:tc>
                                <w:tcPr>
                                  <w:tcW w:w="2740" w:type="dxa"/>
                                  <w:tcBorders>
                                    <w:top w:val="none" w:sz="0" w:space="0" w:color="000000"/>
                                    <w:left w:val="none" w:sz="0" w:space="0" w:color="000000"/>
                                    <w:bottom w:val="single" w:sz="5" w:space="0" w:color="000000"/>
                                    <w:right w:val="none" w:sz="0" w:space="0" w:color="000000"/>
                                  </w:tcBorders>
                                </w:tcPr>
                                <w:p w14:paraId="1D43B159" w14:textId="77777777" w:rsidR="009D1CED" w:rsidRDefault="009D1CED" w:rsidP="00D90AAD">
                                  <w:pPr>
                                    <w:ind w:right="81"/>
                                    <w:jc w:val="right"/>
                                    <w:rPr>
                                      <w:rFonts w:ascii="Tahoma" w:hAnsi="Tahoma"/>
                                      <w:b/>
                                      <w:color w:val="000000"/>
                                      <w:sz w:val="25"/>
                                    </w:rPr>
                                  </w:pPr>
                                  <w:r>
                                    <w:rPr>
                                      <w:rFonts w:ascii="Tahoma" w:hAnsi="Tahoma"/>
                                      <w:b/>
                                      <w:color w:val="000000"/>
                                      <w:sz w:val="25"/>
                                    </w:rPr>
                                    <w:t>Vendor Name:</w:t>
                                  </w:r>
                                </w:p>
                              </w:tc>
                            </w:tr>
                            <w:tr w:rsidR="009D1CED" w14:paraId="125979F6" w14:textId="77777777">
                              <w:trPr>
                                <w:trHeight w:hRule="exact" w:val="586"/>
                              </w:trPr>
                              <w:tc>
                                <w:tcPr>
                                  <w:tcW w:w="6980" w:type="dxa"/>
                                  <w:vMerge/>
                                  <w:tcBorders>
                                    <w:top w:val="none" w:sz="0" w:space="0" w:color="000000"/>
                                    <w:left w:val="none" w:sz="0" w:space="0" w:color="000000"/>
                                    <w:bottom w:val="none" w:sz="0" w:space="0" w:color="000000"/>
                                    <w:right w:val="none" w:sz="0" w:space="0" w:color="000000"/>
                                  </w:tcBorders>
                                </w:tcPr>
                                <w:p w14:paraId="56AFB381" w14:textId="77777777" w:rsidR="009D1CED" w:rsidRDefault="009D1CED"/>
                              </w:tc>
                              <w:tc>
                                <w:tcPr>
                                  <w:tcW w:w="2740" w:type="dxa"/>
                                  <w:tcBorders>
                                    <w:top w:val="single" w:sz="5" w:space="0" w:color="000000"/>
                                    <w:left w:val="none" w:sz="0" w:space="0" w:color="000000"/>
                                    <w:bottom w:val="none" w:sz="0" w:space="0" w:color="000000"/>
                                    <w:right w:val="none" w:sz="0" w:space="0" w:color="000000"/>
                                  </w:tcBorders>
                                </w:tcPr>
                                <w:p w14:paraId="2D864032" w14:textId="77777777" w:rsidR="009D1CED" w:rsidRDefault="009D1CED"/>
                              </w:tc>
                            </w:tr>
                          </w:tbl>
                          <w:p w14:paraId="0DA883E6" w14:textId="77777777" w:rsidR="009D1CED" w:rsidRDefault="009D1CED">
                            <w:pPr>
                              <w:spacing w:after="124"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22305" id="_x0000_t202" coordsize="21600,21600" o:spt="202" path="m,l,21600r21600,l21600,xe">
                <v:stroke joinstyle="miter"/>
                <v:path gradientshapeok="t" o:connecttype="rect"/>
              </v:shapetype>
              <v:shape id="_x0000_s0" o:spid="_x0000_s1026" type="#_x0000_t202" style="position:absolute;left:0;text-align:left;margin-left:64.35pt;margin-top:53.7pt;width:486pt;height:89.8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980"/>
                        <w:gridCol w:w="2740"/>
                      </w:tblGrid>
                      <w:tr w:rsidR="009D1CED" w14:paraId="48F76A24" w14:textId="77777777" w:rsidTr="00D90AAD">
                        <w:trPr>
                          <w:trHeight w:hRule="exact" w:val="1080"/>
                        </w:trPr>
                        <w:tc>
                          <w:tcPr>
                            <w:tcW w:w="6980" w:type="dxa"/>
                            <w:vMerge w:val="restart"/>
                            <w:tcBorders>
                              <w:top w:val="none" w:sz="0" w:space="0" w:color="000000"/>
                              <w:left w:val="none" w:sz="0" w:space="0" w:color="000000"/>
                              <w:bottom w:val="none" w:sz="0" w:space="0" w:color="000000"/>
                              <w:right w:val="none" w:sz="0" w:space="0" w:color="000000"/>
                            </w:tcBorders>
                          </w:tcPr>
                          <w:p w14:paraId="1B08020F" w14:textId="77777777" w:rsidR="009D1CED" w:rsidRDefault="009D1CED">
                            <w:pPr>
                              <w:spacing w:before="6"/>
                              <w:ind w:left="3888" w:right="1440"/>
                              <w:jc w:val="right"/>
                            </w:pPr>
                            <w:r>
                              <w:rPr>
                                <w:noProof/>
                              </w:rPr>
                              <w:drawing>
                                <wp:inline distT="0" distB="0" distL="0" distR="0" wp14:anchorId="5E50738C" wp14:editId="4F6D9C72">
                                  <wp:extent cx="1238250" cy="1095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38250" cy="1095375"/>
                                          </a:xfrm>
                                          <a:prstGeom prst="rect">
                                            <a:avLst/>
                                          </a:prstGeom>
                                          <a:noFill/>
                                          <a:ln w="9525">
                                            <a:noFill/>
                                            <a:miter lim="800000"/>
                                            <a:headEnd/>
                                            <a:tailEnd/>
                                          </a:ln>
                                        </pic:spPr>
                                      </pic:pic>
                                    </a:graphicData>
                                  </a:graphic>
                                </wp:inline>
                              </w:drawing>
                            </w:r>
                          </w:p>
                        </w:tc>
                        <w:tc>
                          <w:tcPr>
                            <w:tcW w:w="2740" w:type="dxa"/>
                            <w:tcBorders>
                              <w:top w:val="none" w:sz="0" w:space="0" w:color="000000"/>
                              <w:left w:val="none" w:sz="0" w:space="0" w:color="000000"/>
                              <w:bottom w:val="single" w:sz="5" w:space="0" w:color="000000"/>
                              <w:right w:val="none" w:sz="0" w:space="0" w:color="000000"/>
                            </w:tcBorders>
                          </w:tcPr>
                          <w:p w14:paraId="1D43B159" w14:textId="77777777" w:rsidR="009D1CED" w:rsidRDefault="009D1CED" w:rsidP="00D90AAD">
                            <w:pPr>
                              <w:ind w:right="81"/>
                              <w:jc w:val="right"/>
                              <w:rPr>
                                <w:rFonts w:ascii="Tahoma" w:hAnsi="Tahoma"/>
                                <w:b/>
                                <w:color w:val="000000"/>
                                <w:sz w:val="25"/>
                              </w:rPr>
                            </w:pPr>
                            <w:r>
                              <w:rPr>
                                <w:rFonts w:ascii="Tahoma" w:hAnsi="Tahoma"/>
                                <w:b/>
                                <w:color w:val="000000"/>
                                <w:sz w:val="25"/>
                              </w:rPr>
                              <w:t>Vendor Name:</w:t>
                            </w:r>
                          </w:p>
                        </w:tc>
                      </w:tr>
                      <w:tr w:rsidR="009D1CED" w14:paraId="125979F6" w14:textId="77777777">
                        <w:trPr>
                          <w:trHeight w:hRule="exact" w:val="586"/>
                        </w:trPr>
                        <w:tc>
                          <w:tcPr>
                            <w:tcW w:w="6980" w:type="dxa"/>
                            <w:vMerge/>
                            <w:tcBorders>
                              <w:top w:val="none" w:sz="0" w:space="0" w:color="000000"/>
                              <w:left w:val="none" w:sz="0" w:space="0" w:color="000000"/>
                              <w:bottom w:val="none" w:sz="0" w:space="0" w:color="000000"/>
                              <w:right w:val="none" w:sz="0" w:space="0" w:color="000000"/>
                            </w:tcBorders>
                          </w:tcPr>
                          <w:p w14:paraId="56AFB381" w14:textId="77777777" w:rsidR="009D1CED" w:rsidRDefault="009D1CED"/>
                        </w:tc>
                        <w:tc>
                          <w:tcPr>
                            <w:tcW w:w="2740" w:type="dxa"/>
                            <w:tcBorders>
                              <w:top w:val="single" w:sz="5" w:space="0" w:color="000000"/>
                              <w:left w:val="none" w:sz="0" w:space="0" w:color="000000"/>
                              <w:bottom w:val="none" w:sz="0" w:space="0" w:color="000000"/>
                              <w:right w:val="none" w:sz="0" w:space="0" w:color="000000"/>
                            </w:tcBorders>
                          </w:tcPr>
                          <w:p w14:paraId="2D864032" w14:textId="77777777" w:rsidR="009D1CED" w:rsidRDefault="009D1CED"/>
                        </w:tc>
                      </w:tr>
                    </w:tbl>
                    <w:p w14:paraId="0DA883E6" w14:textId="77777777" w:rsidR="009D1CED" w:rsidRDefault="009D1CED">
                      <w:pPr>
                        <w:spacing w:after="124" w:line="20" w:lineRule="exact"/>
                      </w:pPr>
                    </w:p>
                  </w:txbxContent>
                </v:textbox>
                <w10:wrap type="square" anchorx="page" anchory="page"/>
              </v:shape>
            </w:pict>
          </mc:Fallback>
        </mc:AlternateContent>
      </w:r>
      <w:r w:rsidR="00414E7A">
        <w:rPr>
          <w:rFonts w:ascii="Times New Roman" w:hAnsi="Times New Roman"/>
          <w:b/>
          <w:color w:val="000000"/>
          <w:sz w:val="35"/>
        </w:rPr>
        <w:t>WALKER</w:t>
      </w:r>
      <w:r w:rsidR="00A63C53">
        <w:rPr>
          <w:rFonts w:ascii="Times New Roman" w:hAnsi="Times New Roman"/>
          <w:b/>
          <w:color w:val="000000"/>
          <w:sz w:val="35"/>
        </w:rPr>
        <w:t xml:space="preserve"> COUNTY</w:t>
      </w:r>
    </w:p>
    <w:p w14:paraId="52AC6033" w14:textId="77777777" w:rsidR="00A63CFD" w:rsidRDefault="00A63C53">
      <w:pPr>
        <w:spacing w:before="36" w:line="208" w:lineRule="auto"/>
        <w:jc w:val="center"/>
        <w:rPr>
          <w:rFonts w:ascii="Times New Roman" w:hAnsi="Times New Roman"/>
          <w:color w:val="000000"/>
          <w:sz w:val="23"/>
        </w:rPr>
      </w:pPr>
      <w:r>
        <w:rPr>
          <w:rFonts w:ascii="Times New Roman" w:hAnsi="Times New Roman"/>
          <w:color w:val="000000"/>
          <w:sz w:val="23"/>
        </w:rPr>
        <w:t>PURCHASING DEPARTMENT</w:t>
      </w:r>
    </w:p>
    <w:p w14:paraId="49C85EB0" w14:textId="4FC63FB4" w:rsidR="00A63CFD" w:rsidRPr="00D90AAD" w:rsidRDefault="00A63C53">
      <w:pPr>
        <w:tabs>
          <w:tab w:val="right" w:pos="9653"/>
        </w:tabs>
        <w:spacing w:after="1008" w:line="213" w:lineRule="auto"/>
        <w:rPr>
          <w:rFonts w:ascii="Bookman Old Style" w:hAnsi="Bookman Old Style"/>
          <w:color w:val="000000"/>
          <w:spacing w:val="-4"/>
          <w:sz w:val="18"/>
          <w:szCs w:val="18"/>
        </w:rPr>
      </w:pPr>
      <w:r w:rsidRPr="00D90AAD">
        <w:rPr>
          <w:rFonts w:ascii="Bookman Old Style" w:hAnsi="Bookman Old Style"/>
          <w:color w:val="000000"/>
          <w:spacing w:val="-4"/>
          <w:sz w:val="18"/>
          <w:szCs w:val="18"/>
        </w:rPr>
        <w:tab/>
      </w:r>
    </w:p>
    <w:p w14:paraId="26E56FE3" w14:textId="77F8FCCB" w:rsidR="00A63CFD" w:rsidRPr="009D1CED" w:rsidRDefault="00A63C53">
      <w:pPr>
        <w:spacing w:line="208" w:lineRule="auto"/>
        <w:jc w:val="center"/>
        <w:rPr>
          <w:rFonts w:ascii="Arial" w:hAnsi="Arial" w:cs="Arial"/>
          <w:b/>
          <w:color w:val="000000"/>
          <w:sz w:val="46"/>
        </w:rPr>
      </w:pPr>
      <w:r w:rsidRPr="009D1CED">
        <w:rPr>
          <w:rFonts w:ascii="Arial" w:hAnsi="Arial" w:cs="Arial"/>
          <w:b/>
          <w:color w:val="000000"/>
          <w:sz w:val="46"/>
        </w:rPr>
        <w:t xml:space="preserve">RFI NO. </w:t>
      </w:r>
      <w:r w:rsidR="00414E7A" w:rsidRPr="009D1CED">
        <w:rPr>
          <w:rFonts w:ascii="Arial" w:hAnsi="Arial" w:cs="Arial"/>
          <w:b/>
          <w:color w:val="000000"/>
          <w:sz w:val="46"/>
        </w:rPr>
        <w:t>C2360</w:t>
      </w:r>
      <w:r w:rsidRPr="009D1CED">
        <w:rPr>
          <w:rFonts w:ascii="Arial" w:hAnsi="Arial" w:cs="Arial"/>
          <w:b/>
          <w:color w:val="000000"/>
          <w:sz w:val="46"/>
        </w:rPr>
        <w:t>-</w:t>
      </w:r>
      <w:r w:rsidR="003060E1">
        <w:rPr>
          <w:rFonts w:ascii="Arial" w:hAnsi="Arial" w:cs="Arial"/>
          <w:b/>
          <w:color w:val="000000"/>
          <w:sz w:val="46"/>
        </w:rPr>
        <w:t>26-017</w:t>
      </w:r>
    </w:p>
    <w:p w14:paraId="4B022B29" w14:textId="77777777" w:rsidR="00A63CFD" w:rsidRPr="009D1CED" w:rsidRDefault="00A63C53">
      <w:pPr>
        <w:spacing w:before="1620" w:line="216" w:lineRule="auto"/>
        <w:jc w:val="center"/>
        <w:rPr>
          <w:rFonts w:ascii="Arial" w:hAnsi="Arial" w:cs="Arial"/>
          <w:b/>
          <w:color w:val="000000"/>
          <w:sz w:val="46"/>
        </w:rPr>
      </w:pPr>
      <w:r w:rsidRPr="009D1CED">
        <w:rPr>
          <w:rFonts w:ascii="Arial" w:hAnsi="Arial" w:cs="Arial"/>
          <w:b/>
          <w:color w:val="000000"/>
          <w:sz w:val="46"/>
        </w:rPr>
        <w:t>REQUEST FOR INFORMATION</w:t>
      </w:r>
    </w:p>
    <w:p w14:paraId="2D3E999D" w14:textId="77777777" w:rsidR="00A63CFD" w:rsidRPr="009D1CED" w:rsidRDefault="00A63C53">
      <w:pPr>
        <w:spacing w:before="108" w:line="204" w:lineRule="auto"/>
        <w:jc w:val="center"/>
        <w:rPr>
          <w:rFonts w:ascii="Arial" w:hAnsi="Arial" w:cs="Arial"/>
          <w:b/>
          <w:color w:val="000000"/>
          <w:sz w:val="46"/>
        </w:rPr>
      </w:pPr>
      <w:r w:rsidRPr="009D1CED">
        <w:rPr>
          <w:rFonts w:ascii="Arial" w:hAnsi="Arial" w:cs="Arial"/>
          <w:b/>
          <w:color w:val="000000"/>
          <w:sz w:val="46"/>
        </w:rPr>
        <w:t>FOR</w:t>
      </w:r>
    </w:p>
    <w:p w14:paraId="5597EE15" w14:textId="31631D45" w:rsidR="00A63CFD" w:rsidRDefault="003060E1">
      <w:pPr>
        <w:spacing w:before="108" w:line="208" w:lineRule="auto"/>
        <w:jc w:val="center"/>
        <w:rPr>
          <w:rFonts w:ascii="Arial" w:hAnsi="Arial" w:cs="Arial"/>
          <w:b/>
          <w:color w:val="000000"/>
          <w:sz w:val="46"/>
        </w:rPr>
      </w:pPr>
      <w:r>
        <w:rPr>
          <w:rFonts w:ascii="Arial" w:hAnsi="Arial" w:cs="Arial"/>
          <w:b/>
          <w:color w:val="000000"/>
          <w:sz w:val="46"/>
        </w:rPr>
        <w:t>Comprehensive Facility Needs Assessment</w:t>
      </w:r>
    </w:p>
    <w:p w14:paraId="7AF97F4F" w14:textId="5CD09497" w:rsidR="003060E1" w:rsidRDefault="003060E1">
      <w:pPr>
        <w:spacing w:before="108" w:line="208" w:lineRule="auto"/>
        <w:jc w:val="center"/>
        <w:rPr>
          <w:rFonts w:ascii="Arial" w:hAnsi="Arial" w:cs="Arial"/>
          <w:b/>
          <w:color w:val="000000"/>
          <w:sz w:val="46"/>
        </w:rPr>
      </w:pPr>
      <w:r>
        <w:rPr>
          <w:rFonts w:ascii="Arial" w:hAnsi="Arial" w:cs="Arial"/>
          <w:b/>
          <w:color w:val="000000"/>
          <w:sz w:val="46"/>
        </w:rPr>
        <w:t>Ten-Year Financial Plan</w:t>
      </w:r>
    </w:p>
    <w:p w14:paraId="051AB9BC" w14:textId="24526427" w:rsidR="003060E1" w:rsidRPr="009D1CED" w:rsidRDefault="003060E1">
      <w:pPr>
        <w:spacing w:before="108" w:line="208" w:lineRule="auto"/>
        <w:jc w:val="center"/>
        <w:rPr>
          <w:rFonts w:ascii="Arial" w:hAnsi="Arial" w:cs="Arial"/>
          <w:b/>
          <w:color w:val="000000"/>
          <w:sz w:val="46"/>
        </w:rPr>
      </w:pPr>
      <w:r>
        <w:rPr>
          <w:rFonts w:ascii="Arial" w:hAnsi="Arial" w:cs="Arial"/>
          <w:b/>
          <w:color w:val="000000"/>
          <w:sz w:val="46"/>
        </w:rPr>
        <w:t>Ten-Year Capital Improvement Plan (CIP)</w:t>
      </w:r>
    </w:p>
    <w:p w14:paraId="4095717F" w14:textId="3E789427" w:rsidR="00A63CFD" w:rsidRPr="003060E1" w:rsidRDefault="00A63C53" w:rsidP="00D90AAD">
      <w:pPr>
        <w:spacing w:before="1044"/>
        <w:ind w:left="1224" w:firstLine="216"/>
        <w:rPr>
          <w:rFonts w:ascii="Arial" w:hAnsi="Arial" w:cs="Arial"/>
          <w:b/>
          <w:color w:val="000000"/>
          <w:sz w:val="46"/>
          <w:highlight w:val="yellow"/>
        </w:rPr>
      </w:pPr>
      <w:r w:rsidRPr="003060E1">
        <w:rPr>
          <w:rFonts w:ascii="Arial" w:hAnsi="Arial" w:cs="Arial"/>
          <w:b/>
          <w:color w:val="000000"/>
          <w:sz w:val="46"/>
          <w:highlight w:val="yellow"/>
        </w:rPr>
        <w:t xml:space="preserve">RESPONSES DUE </w:t>
      </w:r>
      <w:r w:rsidR="003D29DE">
        <w:rPr>
          <w:rFonts w:ascii="Arial" w:hAnsi="Arial" w:cs="Arial"/>
          <w:b/>
          <w:color w:val="000000"/>
          <w:sz w:val="46"/>
          <w:highlight w:val="yellow"/>
        </w:rPr>
        <w:t xml:space="preserve">MARCH </w:t>
      </w:r>
      <w:r w:rsidR="000347DF">
        <w:rPr>
          <w:rFonts w:ascii="Arial" w:hAnsi="Arial" w:cs="Arial"/>
          <w:b/>
          <w:color w:val="000000"/>
          <w:sz w:val="46"/>
          <w:highlight w:val="yellow"/>
        </w:rPr>
        <w:t>9</w:t>
      </w:r>
      <w:r w:rsidR="003D29DE">
        <w:rPr>
          <w:rFonts w:ascii="Arial" w:hAnsi="Arial" w:cs="Arial"/>
          <w:b/>
          <w:color w:val="000000"/>
          <w:sz w:val="46"/>
          <w:highlight w:val="yellow"/>
        </w:rPr>
        <w:t>, 2026</w:t>
      </w:r>
    </w:p>
    <w:p w14:paraId="402FF51F" w14:textId="6AB307E2" w:rsidR="00A63CFD" w:rsidRPr="009D1CED" w:rsidRDefault="003D29DE">
      <w:pPr>
        <w:spacing w:before="36" w:line="206" w:lineRule="auto"/>
        <w:ind w:left="3744"/>
        <w:rPr>
          <w:rFonts w:ascii="Arial" w:hAnsi="Arial" w:cs="Arial"/>
          <w:b/>
          <w:color w:val="000000"/>
          <w:sz w:val="46"/>
        </w:rPr>
      </w:pPr>
      <w:r>
        <w:rPr>
          <w:rFonts w:ascii="Arial" w:hAnsi="Arial" w:cs="Arial"/>
          <w:b/>
          <w:color w:val="000000"/>
          <w:sz w:val="46"/>
          <w:highlight w:val="yellow"/>
        </w:rPr>
        <w:t>11</w:t>
      </w:r>
      <w:r w:rsidR="00A63C53" w:rsidRPr="003060E1">
        <w:rPr>
          <w:rFonts w:ascii="Arial" w:hAnsi="Arial" w:cs="Arial"/>
          <w:b/>
          <w:color w:val="000000"/>
          <w:sz w:val="46"/>
          <w:highlight w:val="yellow"/>
        </w:rPr>
        <w:t xml:space="preserve">:00 </w:t>
      </w:r>
      <w:r>
        <w:rPr>
          <w:rFonts w:ascii="Arial" w:hAnsi="Arial" w:cs="Arial"/>
          <w:b/>
          <w:color w:val="000000"/>
          <w:sz w:val="46"/>
          <w:highlight w:val="yellow"/>
        </w:rPr>
        <w:t>A</w:t>
      </w:r>
      <w:r w:rsidR="00A63C53" w:rsidRPr="003060E1">
        <w:rPr>
          <w:rFonts w:ascii="Arial" w:hAnsi="Arial" w:cs="Arial"/>
          <w:b/>
          <w:color w:val="000000"/>
          <w:sz w:val="46"/>
          <w:highlight w:val="yellow"/>
        </w:rPr>
        <w:t>.M.</w:t>
      </w:r>
    </w:p>
    <w:p w14:paraId="3C61FB0F" w14:textId="77777777" w:rsidR="00A63CFD" w:rsidRPr="009D1CED" w:rsidRDefault="00A63CFD">
      <w:pPr>
        <w:rPr>
          <w:rFonts w:ascii="Arial" w:hAnsi="Arial" w:cs="Arial"/>
        </w:rPr>
        <w:sectPr w:rsidR="00A63CFD" w:rsidRPr="009D1CED">
          <w:headerReference w:type="even" r:id="rId9"/>
          <w:headerReference w:type="default" r:id="rId10"/>
          <w:footerReference w:type="even" r:id="rId11"/>
          <w:footerReference w:type="default" r:id="rId12"/>
          <w:headerReference w:type="first" r:id="rId13"/>
          <w:footerReference w:type="first" r:id="rId14"/>
          <w:pgSz w:w="12240" w:h="15840"/>
          <w:pgMar w:top="2870" w:right="1173" w:bottom="2696" w:left="1287" w:header="0" w:footer="0" w:gutter="0"/>
          <w:cols w:space="720"/>
        </w:sectPr>
      </w:pPr>
    </w:p>
    <w:p w14:paraId="0C973EB2" w14:textId="77777777" w:rsidR="00A63CFD" w:rsidRPr="009D1CED" w:rsidRDefault="00A63CFD">
      <w:pPr>
        <w:rPr>
          <w:rFonts w:ascii="Arial" w:hAnsi="Arial" w:cs="Arial"/>
        </w:rPr>
        <w:sectPr w:rsidR="00A63CFD" w:rsidRPr="009D1CED">
          <w:headerReference w:type="default" r:id="rId15"/>
          <w:footerReference w:type="default" r:id="rId16"/>
          <w:type w:val="continuous"/>
          <w:pgSz w:w="12240" w:h="15840"/>
          <w:pgMar w:top="1080" w:right="989" w:bottom="4090" w:left="1111" w:header="0" w:footer="0" w:gutter="0"/>
          <w:cols w:space="720"/>
        </w:sectPr>
      </w:pPr>
    </w:p>
    <w:p w14:paraId="214CDCDA" w14:textId="77777777" w:rsidR="00A63CFD" w:rsidRPr="009D1CED" w:rsidRDefault="00A63CFD">
      <w:pPr>
        <w:rPr>
          <w:rFonts w:ascii="Arial" w:hAnsi="Arial" w:cs="Arial"/>
        </w:rPr>
        <w:sectPr w:rsidR="00A63CFD" w:rsidRPr="009D1CED">
          <w:headerReference w:type="default" r:id="rId17"/>
          <w:footerReference w:type="default" r:id="rId18"/>
          <w:type w:val="continuous"/>
          <w:pgSz w:w="12240" w:h="15840"/>
          <w:pgMar w:top="1080" w:right="1255" w:bottom="4090" w:left="1111" w:header="0" w:footer="0" w:gutter="0"/>
          <w:cols w:space="720"/>
        </w:sectPr>
      </w:pPr>
    </w:p>
    <w:p w14:paraId="3EE47FBD" w14:textId="77777777" w:rsidR="00B52FD3" w:rsidRDefault="00414E7A" w:rsidP="0074705C">
      <w:pPr>
        <w:jc w:val="both"/>
        <w:rPr>
          <w:rFonts w:ascii="Arial Narrow" w:hAnsi="Arial Narrow" w:cs="Arial"/>
          <w:bCs/>
          <w:color w:val="000000"/>
        </w:rPr>
      </w:pPr>
      <w:r w:rsidRPr="0002651E">
        <w:rPr>
          <w:rFonts w:ascii="Arial Narrow" w:hAnsi="Arial Narrow" w:cs="Arial"/>
          <w:color w:val="000000"/>
          <w:spacing w:val="-4"/>
        </w:rPr>
        <w:lastRenderedPageBreak/>
        <w:t>Walker</w:t>
      </w:r>
      <w:r w:rsidR="00A63C53" w:rsidRPr="0002651E">
        <w:rPr>
          <w:rFonts w:ascii="Arial Narrow" w:hAnsi="Arial Narrow" w:cs="Arial"/>
          <w:color w:val="000000"/>
          <w:spacing w:val="-4"/>
        </w:rPr>
        <w:t xml:space="preserve"> County is soliciting information regarding </w:t>
      </w:r>
      <w:r w:rsidR="00B52FD3">
        <w:rPr>
          <w:rFonts w:ascii="Arial Narrow" w:hAnsi="Arial Narrow" w:cs="Arial"/>
          <w:color w:val="000000"/>
          <w:spacing w:val="-4"/>
        </w:rPr>
        <w:t>a c</w:t>
      </w:r>
      <w:r w:rsidR="00B52FD3" w:rsidRPr="00B52FD3">
        <w:rPr>
          <w:rFonts w:ascii="Arial Narrow" w:hAnsi="Arial Narrow" w:cs="Arial"/>
          <w:bCs/>
          <w:color w:val="000000"/>
        </w:rPr>
        <w:t xml:space="preserve">omprehensive </w:t>
      </w:r>
      <w:r w:rsidR="00B52FD3">
        <w:rPr>
          <w:rFonts w:ascii="Arial Narrow" w:hAnsi="Arial Narrow" w:cs="Arial"/>
          <w:bCs/>
          <w:color w:val="000000"/>
        </w:rPr>
        <w:t>f</w:t>
      </w:r>
      <w:r w:rsidR="00B52FD3" w:rsidRPr="00B52FD3">
        <w:rPr>
          <w:rFonts w:ascii="Arial Narrow" w:hAnsi="Arial Narrow" w:cs="Arial"/>
          <w:bCs/>
          <w:color w:val="000000"/>
        </w:rPr>
        <w:t xml:space="preserve">acility </w:t>
      </w:r>
      <w:r w:rsidR="00B52FD3">
        <w:rPr>
          <w:rFonts w:ascii="Arial Narrow" w:hAnsi="Arial Narrow" w:cs="Arial"/>
          <w:bCs/>
          <w:color w:val="000000"/>
        </w:rPr>
        <w:t>n</w:t>
      </w:r>
      <w:r w:rsidR="00B52FD3" w:rsidRPr="00B52FD3">
        <w:rPr>
          <w:rFonts w:ascii="Arial Narrow" w:hAnsi="Arial Narrow" w:cs="Arial"/>
          <w:bCs/>
          <w:color w:val="000000"/>
        </w:rPr>
        <w:t xml:space="preserve">eeds </w:t>
      </w:r>
      <w:r w:rsidR="00B52FD3">
        <w:rPr>
          <w:rFonts w:ascii="Arial Narrow" w:hAnsi="Arial Narrow" w:cs="Arial"/>
          <w:bCs/>
          <w:color w:val="000000"/>
        </w:rPr>
        <w:t>a</w:t>
      </w:r>
      <w:r w:rsidR="00B52FD3" w:rsidRPr="00B52FD3">
        <w:rPr>
          <w:rFonts w:ascii="Arial Narrow" w:hAnsi="Arial Narrow" w:cs="Arial"/>
          <w:bCs/>
          <w:color w:val="000000"/>
        </w:rPr>
        <w:t>ssessment</w:t>
      </w:r>
      <w:r w:rsidR="00B52FD3">
        <w:rPr>
          <w:rFonts w:ascii="Arial Narrow" w:hAnsi="Arial Narrow" w:cs="Arial"/>
          <w:bCs/>
          <w:color w:val="000000"/>
        </w:rPr>
        <w:t>, a t</w:t>
      </w:r>
      <w:r w:rsidR="00B52FD3" w:rsidRPr="00B52FD3">
        <w:rPr>
          <w:rFonts w:ascii="Arial Narrow" w:hAnsi="Arial Narrow" w:cs="Arial"/>
          <w:bCs/>
          <w:color w:val="000000"/>
        </w:rPr>
        <w:t>en-</w:t>
      </w:r>
      <w:r w:rsidR="00B52FD3">
        <w:rPr>
          <w:rFonts w:ascii="Arial Narrow" w:hAnsi="Arial Narrow" w:cs="Arial"/>
          <w:bCs/>
          <w:color w:val="000000"/>
        </w:rPr>
        <w:t>y</w:t>
      </w:r>
      <w:r w:rsidR="00B52FD3" w:rsidRPr="00B52FD3">
        <w:rPr>
          <w:rFonts w:ascii="Arial Narrow" w:hAnsi="Arial Narrow" w:cs="Arial"/>
          <w:bCs/>
          <w:color w:val="000000"/>
        </w:rPr>
        <w:t xml:space="preserve">ear </w:t>
      </w:r>
      <w:r w:rsidR="00B52FD3">
        <w:rPr>
          <w:rFonts w:ascii="Arial Narrow" w:hAnsi="Arial Narrow" w:cs="Arial"/>
          <w:bCs/>
          <w:color w:val="000000"/>
        </w:rPr>
        <w:t>f</w:t>
      </w:r>
      <w:r w:rsidR="00B52FD3" w:rsidRPr="00B52FD3">
        <w:rPr>
          <w:rFonts w:ascii="Arial Narrow" w:hAnsi="Arial Narrow" w:cs="Arial"/>
          <w:bCs/>
          <w:color w:val="000000"/>
        </w:rPr>
        <w:t xml:space="preserve">inancial </w:t>
      </w:r>
      <w:r w:rsidR="00B52FD3">
        <w:rPr>
          <w:rFonts w:ascii="Arial Narrow" w:hAnsi="Arial Narrow" w:cs="Arial"/>
          <w:bCs/>
          <w:color w:val="000000"/>
        </w:rPr>
        <w:t>p</w:t>
      </w:r>
      <w:r w:rsidR="00B52FD3" w:rsidRPr="00B52FD3">
        <w:rPr>
          <w:rFonts w:ascii="Arial Narrow" w:hAnsi="Arial Narrow" w:cs="Arial"/>
          <w:bCs/>
          <w:color w:val="000000"/>
        </w:rPr>
        <w:t>lan</w:t>
      </w:r>
      <w:r w:rsidR="00B52FD3">
        <w:rPr>
          <w:rFonts w:ascii="Arial Narrow" w:hAnsi="Arial Narrow" w:cs="Arial"/>
          <w:bCs/>
          <w:color w:val="000000"/>
        </w:rPr>
        <w:t>, and a</w:t>
      </w:r>
    </w:p>
    <w:p w14:paraId="1CC154CA" w14:textId="40B28679" w:rsidR="00A63CFD" w:rsidRPr="0002651E" w:rsidRDefault="00B52FD3" w:rsidP="0074705C">
      <w:pPr>
        <w:jc w:val="both"/>
        <w:rPr>
          <w:rFonts w:ascii="Arial Narrow" w:hAnsi="Arial Narrow" w:cs="Arial"/>
          <w:color w:val="000000"/>
          <w:spacing w:val="-4"/>
        </w:rPr>
      </w:pPr>
      <w:r>
        <w:rPr>
          <w:rFonts w:ascii="Arial Narrow" w:hAnsi="Arial Narrow" w:cs="Arial"/>
          <w:bCs/>
          <w:color w:val="000000"/>
        </w:rPr>
        <w:t>t</w:t>
      </w:r>
      <w:r w:rsidRPr="00B52FD3">
        <w:rPr>
          <w:rFonts w:ascii="Arial Narrow" w:hAnsi="Arial Narrow" w:cs="Arial"/>
          <w:bCs/>
          <w:color w:val="000000"/>
        </w:rPr>
        <w:t>en-</w:t>
      </w:r>
      <w:r>
        <w:rPr>
          <w:rFonts w:ascii="Arial Narrow" w:hAnsi="Arial Narrow" w:cs="Arial"/>
          <w:bCs/>
          <w:color w:val="000000"/>
        </w:rPr>
        <w:t>y</w:t>
      </w:r>
      <w:r w:rsidRPr="00B52FD3">
        <w:rPr>
          <w:rFonts w:ascii="Arial Narrow" w:hAnsi="Arial Narrow" w:cs="Arial"/>
          <w:bCs/>
          <w:color w:val="000000"/>
        </w:rPr>
        <w:t xml:space="preserve">ear </w:t>
      </w:r>
      <w:r>
        <w:rPr>
          <w:rFonts w:ascii="Arial Narrow" w:hAnsi="Arial Narrow" w:cs="Arial"/>
          <w:bCs/>
          <w:color w:val="000000"/>
        </w:rPr>
        <w:t>c</w:t>
      </w:r>
      <w:r w:rsidRPr="00B52FD3">
        <w:rPr>
          <w:rFonts w:ascii="Arial Narrow" w:hAnsi="Arial Narrow" w:cs="Arial"/>
          <w:bCs/>
          <w:color w:val="000000"/>
        </w:rPr>
        <w:t xml:space="preserve">apital </w:t>
      </w:r>
      <w:r>
        <w:rPr>
          <w:rFonts w:ascii="Arial Narrow" w:hAnsi="Arial Narrow" w:cs="Arial"/>
          <w:bCs/>
          <w:color w:val="000000"/>
        </w:rPr>
        <w:t>i</w:t>
      </w:r>
      <w:r w:rsidRPr="00B52FD3">
        <w:rPr>
          <w:rFonts w:ascii="Arial Narrow" w:hAnsi="Arial Narrow" w:cs="Arial"/>
          <w:bCs/>
          <w:color w:val="000000"/>
        </w:rPr>
        <w:t xml:space="preserve">mprovement </w:t>
      </w:r>
      <w:r>
        <w:rPr>
          <w:rFonts w:ascii="Arial Narrow" w:hAnsi="Arial Narrow" w:cs="Arial"/>
          <w:bCs/>
          <w:color w:val="000000"/>
        </w:rPr>
        <w:t>p</w:t>
      </w:r>
      <w:r w:rsidRPr="00B52FD3">
        <w:rPr>
          <w:rFonts w:ascii="Arial Narrow" w:hAnsi="Arial Narrow" w:cs="Arial"/>
          <w:bCs/>
          <w:color w:val="000000"/>
        </w:rPr>
        <w:t>lan (CIP)</w:t>
      </w:r>
      <w:r>
        <w:rPr>
          <w:rFonts w:ascii="Arial Narrow" w:hAnsi="Arial Narrow" w:cs="Arial"/>
          <w:bCs/>
          <w:color w:val="000000"/>
        </w:rPr>
        <w:t>.</w:t>
      </w:r>
      <w:r w:rsidR="00A63C53" w:rsidRPr="0002651E">
        <w:rPr>
          <w:rFonts w:ascii="Arial Narrow" w:hAnsi="Arial Narrow" w:cs="Arial"/>
          <w:color w:val="000000"/>
          <w:spacing w:val="-4"/>
        </w:rPr>
        <w:t xml:space="preserve"> This </w:t>
      </w:r>
      <w:r>
        <w:rPr>
          <w:rFonts w:ascii="Arial Narrow" w:hAnsi="Arial Narrow" w:cs="Arial"/>
          <w:color w:val="000000"/>
          <w:spacing w:val="-4"/>
        </w:rPr>
        <w:t>R</w:t>
      </w:r>
      <w:r w:rsidR="00A63C53" w:rsidRPr="0002651E">
        <w:rPr>
          <w:rFonts w:ascii="Arial Narrow" w:hAnsi="Arial Narrow" w:cs="Arial"/>
          <w:color w:val="000000"/>
          <w:spacing w:val="-4"/>
        </w:rPr>
        <w:t xml:space="preserve">equest </w:t>
      </w:r>
      <w:r w:rsidR="00A63C53" w:rsidRPr="0002651E">
        <w:rPr>
          <w:rFonts w:ascii="Arial Narrow" w:hAnsi="Arial Narrow" w:cs="Arial"/>
          <w:color w:val="000000"/>
        </w:rPr>
        <w:t xml:space="preserve">for Information (RFI) outlines the information being solicited from vendors and includes </w:t>
      </w:r>
      <w:r w:rsidR="00A63C53" w:rsidRPr="0002651E">
        <w:rPr>
          <w:rFonts w:ascii="Arial Narrow" w:hAnsi="Arial Narrow" w:cs="Arial"/>
          <w:color w:val="000000"/>
          <w:spacing w:val="-4"/>
        </w:rPr>
        <w:t>guidelines for content and format of responses.</w:t>
      </w:r>
    </w:p>
    <w:p w14:paraId="3FDE88B3" w14:textId="0D546039" w:rsidR="00A63CFD" w:rsidRPr="0002651E" w:rsidRDefault="00B52FD3">
      <w:pPr>
        <w:spacing w:before="324"/>
        <w:jc w:val="center"/>
        <w:rPr>
          <w:rFonts w:ascii="Arial Narrow" w:hAnsi="Arial Narrow" w:cs="Arial"/>
          <w:b/>
          <w:color w:val="000000"/>
          <w:spacing w:val="-22"/>
          <w:u w:val="single"/>
        </w:rPr>
      </w:pPr>
      <w:r>
        <w:rPr>
          <w:rFonts w:ascii="Arial Narrow" w:hAnsi="Arial Narrow" w:cs="Arial"/>
          <w:b/>
          <w:color w:val="000000"/>
          <w:spacing w:val="-22"/>
          <w:u w:val="single"/>
        </w:rPr>
        <w:t xml:space="preserve">One (1) Original </w:t>
      </w:r>
      <w:r w:rsidR="009D1CED" w:rsidRPr="0002651E">
        <w:rPr>
          <w:rFonts w:ascii="Arial Narrow" w:hAnsi="Arial Narrow" w:cs="Arial"/>
          <w:b/>
          <w:color w:val="000000"/>
          <w:spacing w:val="-22"/>
          <w:u w:val="single"/>
        </w:rPr>
        <w:t xml:space="preserve"> </w:t>
      </w:r>
      <w:r>
        <w:rPr>
          <w:rFonts w:ascii="Arial Narrow" w:hAnsi="Arial Narrow" w:cs="Arial"/>
          <w:b/>
          <w:color w:val="000000"/>
          <w:spacing w:val="-22"/>
          <w:u w:val="single"/>
        </w:rPr>
        <w:t>and  One</w:t>
      </w:r>
      <w:r w:rsidR="00A63C53" w:rsidRPr="0002651E">
        <w:rPr>
          <w:rFonts w:ascii="Arial Narrow" w:hAnsi="Arial Narrow" w:cs="Arial"/>
          <w:b/>
          <w:color w:val="000000"/>
          <w:spacing w:val="-20"/>
          <w:u w:val="single"/>
        </w:rPr>
        <w:t xml:space="preserve">(1) </w:t>
      </w:r>
      <w:r>
        <w:rPr>
          <w:rFonts w:ascii="Arial Narrow" w:hAnsi="Arial Narrow" w:cs="Arial"/>
          <w:b/>
          <w:color w:val="000000"/>
          <w:spacing w:val="-20"/>
          <w:u w:val="single"/>
        </w:rPr>
        <w:t>Electronic Copy</w:t>
      </w:r>
      <w:r w:rsidR="00A63C53" w:rsidRPr="0002651E">
        <w:rPr>
          <w:rFonts w:ascii="Arial Narrow" w:hAnsi="Arial Narrow" w:cs="Arial"/>
          <w:b/>
          <w:color w:val="000000"/>
          <w:spacing w:val="-20"/>
          <w:u w:val="single"/>
        </w:rPr>
        <w:t xml:space="preserve"> </w:t>
      </w:r>
      <w:r w:rsidR="00A63C53" w:rsidRPr="0002651E">
        <w:rPr>
          <w:rFonts w:ascii="Arial Narrow" w:hAnsi="Arial Narrow" w:cs="Arial"/>
          <w:b/>
          <w:color w:val="000000"/>
          <w:spacing w:val="-20"/>
          <w:u w:val="single"/>
        </w:rPr>
        <w:br/>
      </w:r>
      <w:r w:rsidR="00A63C53" w:rsidRPr="0002651E">
        <w:rPr>
          <w:rFonts w:ascii="Arial Narrow" w:hAnsi="Arial Narrow" w:cs="Arial"/>
          <w:b/>
          <w:color w:val="000000"/>
        </w:rPr>
        <w:t xml:space="preserve">OF </w:t>
      </w:r>
      <w:r w:rsidR="00A63C53" w:rsidRPr="0002651E">
        <w:rPr>
          <w:rFonts w:ascii="Arial Narrow" w:hAnsi="Arial Narrow" w:cs="Arial"/>
          <w:b/>
          <w:color w:val="000000"/>
        </w:rPr>
        <w:br/>
      </w:r>
      <w:r w:rsidR="00A63C53" w:rsidRPr="0002651E">
        <w:rPr>
          <w:rFonts w:ascii="Arial Narrow" w:hAnsi="Arial Narrow" w:cs="Arial"/>
          <w:b/>
          <w:color w:val="000000"/>
          <w:spacing w:val="-8"/>
        </w:rPr>
        <w:t xml:space="preserve">COMPLETED RFIs </w:t>
      </w:r>
      <w:r w:rsidR="00A63C53" w:rsidRPr="0002651E">
        <w:rPr>
          <w:rFonts w:ascii="Arial Narrow" w:hAnsi="Arial Narrow" w:cs="Arial"/>
          <w:b/>
          <w:color w:val="000000"/>
          <w:spacing w:val="-8"/>
        </w:rPr>
        <w:br/>
      </w:r>
      <w:r w:rsidR="00A63C53" w:rsidRPr="0002651E">
        <w:rPr>
          <w:rFonts w:ascii="Arial Narrow" w:hAnsi="Arial Narrow" w:cs="Arial"/>
          <w:b/>
          <w:color w:val="000000"/>
          <w:spacing w:val="-14"/>
        </w:rPr>
        <w:t xml:space="preserve">MUST BE RECEIVED IN THE PURCHASING DEPARTMENT </w:t>
      </w:r>
      <w:r w:rsidR="00A63C53" w:rsidRPr="0002651E">
        <w:rPr>
          <w:rFonts w:ascii="Arial Narrow" w:hAnsi="Arial Narrow" w:cs="Arial"/>
          <w:b/>
          <w:color w:val="000000"/>
          <w:spacing w:val="-14"/>
        </w:rPr>
        <w:br/>
      </w:r>
      <w:r w:rsidR="00A63C53" w:rsidRPr="0002651E">
        <w:rPr>
          <w:rFonts w:ascii="Arial Narrow" w:hAnsi="Arial Narrow" w:cs="Arial"/>
          <w:b/>
          <w:color w:val="000000"/>
          <w:spacing w:val="-10"/>
        </w:rPr>
        <w:t xml:space="preserve">AT </w:t>
      </w:r>
      <w:r w:rsidR="00414E7A" w:rsidRPr="0002651E">
        <w:rPr>
          <w:rFonts w:ascii="Arial Narrow" w:hAnsi="Arial Narrow" w:cs="Arial"/>
          <w:b/>
          <w:color w:val="000000"/>
          <w:spacing w:val="-10"/>
        </w:rPr>
        <w:t>1301 SAM HOUSTON AVE</w:t>
      </w:r>
      <w:r w:rsidR="00A63C53" w:rsidRPr="0002651E">
        <w:rPr>
          <w:rFonts w:ascii="Arial Narrow" w:hAnsi="Arial Narrow" w:cs="Arial"/>
          <w:b/>
          <w:color w:val="000000"/>
          <w:spacing w:val="-10"/>
        </w:rPr>
        <w:t xml:space="preserve">, SUITE </w:t>
      </w:r>
      <w:r w:rsidR="00414E7A" w:rsidRPr="0002651E">
        <w:rPr>
          <w:rFonts w:ascii="Arial Narrow" w:hAnsi="Arial Narrow" w:cs="Arial"/>
          <w:b/>
          <w:color w:val="000000"/>
          <w:spacing w:val="-10"/>
        </w:rPr>
        <w:t>235</w:t>
      </w:r>
      <w:r w:rsidR="00A63C53" w:rsidRPr="0002651E">
        <w:rPr>
          <w:rFonts w:ascii="Arial Narrow" w:hAnsi="Arial Narrow" w:cs="Arial"/>
          <w:b/>
          <w:color w:val="000000"/>
          <w:spacing w:val="-10"/>
        </w:rPr>
        <w:t xml:space="preserve"> </w:t>
      </w:r>
      <w:r w:rsidR="00A63C53" w:rsidRPr="0002651E">
        <w:rPr>
          <w:rFonts w:ascii="Arial Narrow" w:hAnsi="Arial Narrow" w:cs="Arial"/>
          <w:b/>
          <w:color w:val="000000"/>
          <w:spacing w:val="-10"/>
        </w:rPr>
        <w:br/>
      </w:r>
      <w:r w:rsidR="00414E7A" w:rsidRPr="0002651E">
        <w:rPr>
          <w:rFonts w:ascii="Arial Narrow" w:hAnsi="Arial Narrow" w:cs="Arial"/>
          <w:b/>
          <w:color w:val="000000"/>
          <w:spacing w:val="-8"/>
        </w:rPr>
        <w:t>HUNTSVILLE</w:t>
      </w:r>
      <w:r w:rsidR="00A63C53" w:rsidRPr="0002651E">
        <w:rPr>
          <w:rFonts w:ascii="Arial Narrow" w:hAnsi="Arial Narrow" w:cs="Arial"/>
          <w:b/>
          <w:color w:val="000000"/>
          <w:spacing w:val="-8"/>
        </w:rPr>
        <w:t>, TEXAS 7</w:t>
      </w:r>
      <w:r w:rsidR="00414E7A" w:rsidRPr="0002651E">
        <w:rPr>
          <w:rFonts w:ascii="Arial Narrow" w:hAnsi="Arial Narrow" w:cs="Arial"/>
          <w:b/>
          <w:color w:val="000000"/>
          <w:spacing w:val="-8"/>
        </w:rPr>
        <w:t>7340</w:t>
      </w:r>
      <w:r w:rsidR="00A63C53" w:rsidRPr="0002651E">
        <w:rPr>
          <w:rFonts w:ascii="Arial Narrow" w:hAnsi="Arial Narrow" w:cs="Arial"/>
          <w:b/>
          <w:color w:val="000000"/>
          <w:spacing w:val="-8"/>
        </w:rPr>
        <w:t xml:space="preserve"> </w:t>
      </w:r>
      <w:r w:rsidR="00A63C53" w:rsidRPr="0002651E">
        <w:rPr>
          <w:rFonts w:ascii="Arial Narrow" w:hAnsi="Arial Narrow" w:cs="Arial"/>
          <w:b/>
          <w:color w:val="000000"/>
          <w:spacing w:val="-8"/>
        </w:rPr>
        <w:br/>
        <w:t xml:space="preserve">ON OR BEFORE </w:t>
      </w:r>
      <w:r w:rsidR="00414E7A" w:rsidRPr="00B52FD3">
        <w:rPr>
          <w:rFonts w:ascii="Arial Narrow" w:hAnsi="Arial Narrow" w:cs="Arial"/>
          <w:b/>
          <w:color w:val="000000"/>
          <w:spacing w:val="-8"/>
          <w:highlight w:val="yellow"/>
        </w:rPr>
        <w:t>MARCH</w:t>
      </w:r>
      <w:r w:rsidR="00A63C53" w:rsidRPr="00B52FD3">
        <w:rPr>
          <w:rFonts w:ascii="Arial Narrow" w:hAnsi="Arial Narrow" w:cs="Arial"/>
          <w:b/>
          <w:color w:val="000000"/>
          <w:spacing w:val="-8"/>
          <w:highlight w:val="yellow"/>
        </w:rPr>
        <w:t xml:space="preserve"> </w:t>
      </w:r>
      <w:r w:rsidR="000347DF">
        <w:rPr>
          <w:rFonts w:ascii="Arial Narrow" w:hAnsi="Arial Narrow" w:cs="Arial"/>
          <w:b/>
          <w:color w:val="000000"/>
          <w:spacing w:val="-8"/>
          <w:highlight w:val="yellow"/>
        </w:rPr>
        <w:t>9</w:t>
      </w:r>
      <w:r w:rsidR="003D29DE">
        <w:rPr>
          <w:rFonts w:ascii="Arial Narrow" w:hAnsi="Arial Narrow" w:cs="Arial"/>
          <w:b/>
          <w:color w:val="000000"/>
          <w:spacing w:val="-8"/>
          <w:highlight w:val="yellow"/>
        </w:rPr>
        <w:t>, 2026</w:t>
      </w:r>
      <w:r w:rsidR="00A63C53" w:rsidRPr="00B52FD3">
        <w:rPr>
          <w:rFonts w:ascii="Arial Narrow" w:hAnsi="Arial Narrow" w:cs="Arial"/>
          <w:b/>
          <w:color w:val="000000"/>
          <w:spacing w:val="-8"/>
          <w:highlight w:val="yellow"/>
        </w:rPr>
        <w:t xml:space="preserve"> AT </w:t>
      </w:r>
      <w:r w:rsidR="003D29DE">
        <w:rPr>
          <w:rFonts w:ascii="Arial Narrow" w:hAnsi="Arial Narrow" w:cs="Arial"/>
          <w:b/>
          <w:color w:val="000000"/>
          <w:spacing w:val="-8"/>
          <w:highlight w:val="yellow"/>
        </w:rPr>
        <w:t>11</w:t>
      </w:r>
      <w:r w:rsidR="00A63C53" w:rsidRPr="00B52FD3">
        <w:rPr>
          <w:rFonts w:ascii="Arial Narrow" w:hAnsi="Arial Narrow" w:cs="Arial"/>
          <w:b/>
          <w:color w:val="000000"/>
          <w:spacing w:val="-8"/>
          <w:highlight w:val="yellow"/>
        </w:rPr>
        <w:t xml:space="preserve">:00 </w:t>
      </w:r>
      <w:r w:rsidR="003D29DE">
        <w:rPr>
          <w:rFonts w:ascii="Arial Narrow" w:hAnsi="Arial Narrow" w:cs="Arial"/>
          <w:b/>
          <w:color w:val="000000"/>
          <w:spacing w:val="-8"/>
          <w:highlight w:val="yellow"/>
        </w:rPr>
        <w:t>A</w:t>
      </w:r>
      <w:r w:rsidR="00A63C53" w:rsidRPr="00B52FD3">
        <w:rPr>
          <w:rFonts w:ascii="Arial Narrow" w:hAnsi="Arial Narrow" w:cs="Arial"/>
          <w:b/>
          <w:color w:val="000000"/>
          <w:spacing w:val="-8"/>
          <w:highlight w:val="yellow"/>
        </w:rPr>
        <w:t>.M.</w:t>
      </w:r>
    </w:p>
    <w:p w14:paraId="572F0129" w14:textId="77777777" w:rsidR="00A63CFD" w:rsidRPr="0002651E" w:rsidRDefault="00A63C53">
      <w:pPr>
        <w:spacing w:before="360"/>
        <w:ind w:left="144" w:right="216"/>
        <w:jc w:val="both"/>
        <w:rPr>
          <w:rFonts w:ascii="Arial Narrow" w:hAnsi="Arial Narrow" w:cs="Arial"/>
          <w:b/>
          <w:color w:val="000000"/>
          <w:spacing w:val="-7"/>
          <w:u w:val="single"/>
        </w:rPr>
      </w:pPr>
      <w:r w:rsidRPr="0002651E">
        <w:rPr>
          <w:rFonts w:ascii="Arial Narrow" w:hAnsi="Arial Narrow" w:cs="Arial"/>
          <w:b/>
          <w:color w:val="000000"/>
          <w:spacing w:val="-7"/>
          <w:u w:val="single"/>
        </w:rPr>
        <w:t>All responses are due in the Purchasing Department by the due date,</w:t>
      </w:r>
      <w:r w:rsidRPr="0002651E">
        <w:rPr>
          <w:rFonts w:ascii="Arial Narrow" w:hAnsi="Arial Narrow" w:cs="Arial"/>
          <w:color w:val="000000"/>
          <w:spacing w:val="-7"/>
        </w:rPr>
        <w:t xml:space="preserve"> in sealed envelopes </w:t>
      </w:r>
      <w:r w:rsidRPr="0002651E">
        <w:rPr>
          <w:rFonts w:ascii="Arial Narrow" w:hAnsi="Arial Narrow" w:cs="Arial"/>
          <w:color w:val="000000"/>
          <w:spacing w:val="2"/>
        </w:rPr>
        <w:t xml:space="preserve">or boxes. All responses must be clearly marked with the RFI Number, the name of the </w:t>
      </w:r>
      <w:r w:rsidRPr="0002651E">
        <w:rPr>
          <w:rFonts w:ascii="Arial Narrow" w:hAnsi="Arial Narrow" w:cs="Arial"/>
          <w:color w:val="000000"/>
          <w:spacing w:val="-5"/>
        </w:rPr>
        <w:t>company submitting the RFI, and date and time of opening on the outside of the envelope/box.</w:t>
      </w:r>
    </w:p>
    <w:p w14:paraId="414C5C55" w14:textId="77777777" w:rsidR="00A63CFD" w:rsidRPr="0002651E" w:rsidRDefault="00A63C53">
      <w:pPr>
        <w:spacing w:before="180"/>
        <w:ind w:left="144" w:right="216"/>
        <w:jc w:val="both"/>
        <w:rPr>
          <w:rFonts w:ascii="Arial Narrow" w:hAnsi="Arial Narrow" w:cs="Arial"/>
          <w:b/>
          <w:color w:val="000000"/>
          <w:spacing w:val="-3"/>
          <w:u w:val="single"/>
        </w:rPr>
      </w:pPr>
      <w:r w:rsidRPr="0002651E">
        <w:rPr>
          <w:rFonts w:ascii="Arial Narrow" w:hAnsi="Arial Narrow" w:cs="Arial"/>
          <w:b/>
          <w:color w:val="000000"/>
          <w:spacing w:val="-3"/>
          <w:u w:val="single"/>
        </w:rPr>
        <w:t xml:space="preserve">Any response received after the date and/or hour set for RFI opening will not be </w:t>
      </w:r>
      <w:r w:rsidRPr="0002651E">
        <w:rPr>
          <w:rFonts w:ascii="Arial Narrow" w:hAnsi="Arial Narrow" w:cs="Arial"/>
          <w:b/>
          <w:color w:val="000000"/>
          <w:spacing w:val="-6"/>
          <w:u w:val="single"/>
        </w:rPr>
        <w:t xml:space="preserve">accepted. Respondent will be notified and will advise </w:t>
      </w:r>
      <w:r w:rsidR="00414E7A" w:rsidRPr="0002651E">
        <w:rPr>
          <w:rFonts w:ascii="Arial Narrow" w:hAnsi="Arial Narrow" w:cs="Arial"/>
          <w:b/>
          <w:color w:val="000000"/>
          <w:spacing w:val="-6"/>
          <w:u w:val="single"/>
        </w:rPr>
        <w:t>Walker</w:t>
      </w:r>
      <w:r w:rsidRPr="0002651E">
        <w:rPr>
          <w:rFonts w:ascii="Arial Narrow" w:hAnsi="Arial Narrow" w:cs="Arial"/>
          <w:b/>
          <w:color w:val="000000"/>
          <w:spacing w:val="-6"/>
          <w:u w:val="single"/>
        </w:rPr>
        <w:t xml:space="preserve"> County Purchasing as to </w:t>
      </w:r>
      <w:r w:rsidRPr="0002651E">
        <w:rPr>
          <w:rFonts w:ascii="Arial Narrow" w:hAnsi="Arial Narrow" w:cs="Arial"/>
          <w:b/>
          <w:color w:val="000000"/>
          <w:spacing w:val="-7"/>
          <w:u w:val="single"/>
        </w:rPr>
        <w:t xml:space="preserve">the disposition by either pick up, return at respondent's expense, or destroyed with  </w:t>
      </w:r>
      <w:r w:rsidRPr="0002651E">
        <w:rPr>
          <w:rFonts w:ascii="Arial Narrow" w:hAnsi="Arial Narrow" w:cs="Arial"/>
          <w:b/>
          <w:color w:val="000000"/>
          <w:spacing w:val="-5"/>
          <w:u w:val="single"/>
        </w:rPr>
        <w:t>written authorization of the respondent.</w:t>
      </w:r>
      <w:r w:rsidRPr="0002651E">
        <w:rPr>
          <w:rFonts w:ascii="Arial Narrow" w:hAnsi="Arial Narrow" w:cs="Arial"/>
          <w:color w:val="000000"/>
          <w:spacing w:val="-5"/>
        </w:rPr>
        <w:t xml:space="preserve"> If responses are sent by mail to the Purchasing </w:t>
      </w:r>
      <w:r w:rsidRPr="0002651E">
        <w:rPr>
          <w:rFonts w:ascii="Arial Narrow" w:hAnsi="Arial Narrow" w:cs="Arial"/>
          <w:color w:val="000000"/>
          <w:spacing w:val="-3"/>
        </w:rPr>
        <w:t xml:space="preserve">Department, the respondent shall be responsible for actual delivery of the response to the </w:t>
      </w:r>
      <w:r w:rsidRPr="0002651E">
        <w:rPr>
          <w:rFonts w:ascii="Arial Narrow" w:hAnsi="Arial Narrow" w:cs="Arial"/>
          <w:color w:val="000000"/>
          <w:spacing w:val="-2"/>
        </w:rPr>
        <w:t xml:space="preserve">Purchasing Department before the advertised date and hour for opening of RFIs. If mail is </w:t>
      </w:r>
      <w:r w:rsidRPr="0002651E">
        <w:rPr>
          <w:rFonts w:ascii="Arial Narrow" w:hAnsi="Arial Narrow" w:cs="Arial"/>
          <w:color w:val="000000"/>
          <w:spacing w:val="-5"/>
        </w:rPr>
        <w:t xml:space="preserve">delayed either in the postal service or in the internal mail system of </w:t>
      </w:r>
      <w:r w:rsidR="00414E7A" w:rsidRPr="0002651E">
        <w:rPr>
          <w:rFonts w:ascii="Arial Narrow" w:hAnsi="Arial Narrow" w:cs="Arial"/>
          <w:color w:val="000000"/>
          <w:spacing w:val="-5"/>
        </w:rPr>
        <w:t>Walker</w:t>
      </w:r>
      <w:r w:rsidRPr="0002651E">
        <w:rPr>
          <w:rFonts w:ascii="Arial Narrow" w:hAnsi="Arial Narrow" w:cs="Arial"/>
          <w:color w:val="000000"/>
          <w:spacing w:val="-5"/>
        </w:rPr>
        <w:t xml:space="preserve"> County beyond the </w:t>
      </w:r>
      <w:r w:rsidRPr="0002651E">
        <w:rPr>
          <w:rFonts w:ascii="Arial Narrow" w:hAnsi="Arial Narrow" w:cs="Arial"/>
          <w:color w:val="000000"/>
          <w:spacing w:val="-2"/>
        </w:rPr>
        <w:t xml:space="preserve">date and hour set for the RFI opening, responses thus delayed will not be considered and will </w:t>
      </w:r>
      <w:r w:rsidRPr="0002651E">
        <w:rPr>
          <w:rFonts w:ascii="Arial Narrow" w:hAnsi="Arial Narrow" w:cs="Arial"/>
          <w:color w:val="000000"/>
          <w:spacing w:val="-4"/>
        </w:rPr>
        <w:t>be disposed of as authorized.</w:t>
      </w:r>
    </w:p>
    <w:p w14:paraId="297F0BF0" w14:textId="77777777" w:rsidR="00A63CFD" w:rsidRPr="0002651E" w:rsidRDefault="00A63C53">
      <w:pPr>
        <w:spacing w:before="252"/>
        <w:ind w:left="144" w:right="216"/>
        <w:jc w:val="both"/>
        <w:rPr>
          <w:rFonts w:ascii="Arial Narrow" w:hAnsi="Arial Narrow" w:cs="Arial"/>
          <w:color w:val="000000"/>
          <w:spacing w:val="-4"/>
        </w:rPr>
      </w:pPr>
      <w:r w:rsidRPr="0002651E">
        <w:rPr>
          <w:rFonts w:ascii="Arial Narrow" w:hAnsi="Arial Narrow" w:cs="Arial"/>
          <w:color w:val="000000"/>
          <w:spacing w:val="-4"/>
        </w:rPr>
        <w:t xml:space="preserve">Responses will be reviewed by the </w:t>
      </w:r>
      <w:r w:rsidR="00414E7A" w:rsidRPr="0002651E">
        <w:rPr>
          <w:rFonts w:ascii="Arial Narrow" w:hAnsi="Arial Narrow" w:cs="Arial"/>
          <w:color w:val="000000"/>
          <w:spacing w:val="-4"/>
        </w:rPr>
        <w:t xml:space="preserve">Walker </w:t>
      </w:r>
      <w:r w:rsidRPr="0002651E">
        <w:rPr>
          <w:rFonts w:ascii="Arial Narrow" w:hAnsi="Arial Narrow" w:cs="Arial"/>
          <w:color w:val="000000"/>
          <w:spacing w:val="-4"/>
        </w:rPr>
        <w:t xml:space="preserve">County </w:t>
      </w:r>
      <w:r w:rsidRPr="0002651E">
        <w:rPr>
          <w:rFonts w:ascii="Arial Narrow" w:hAnsi="Arial Narrow" w:cs="Arial"/>
          <w:color w:val="000000"/>
          <w:spacing w:val="-6"/>
        </w:rPr>
        <w:t xml:space="preserve">and </w:t>
      </w:r>
      <w:r w:rsidR="009B271F" w:rsidRPr="0002651E">
        <w:rPr>
          <w:rFonts w:ascii="Arial Narrow" w:hAnsi="Arial Narrow" w:cs="Arial"/>
          <w:color w:val="000000"/>
          <w:spacing w:val="-6"/>
        </w:rPr>
        <w:t>d</w:t>
      </w:r>
      <w:r w:rsidRPr="0002651E">
        <w:rPr>
          <w:rFonts w:ascii="Arial Narrow" w:hAnsi="Arial Narrow" w:cs="Arial"/>
          <w:color w:val="000000"/>
          <w:spacing w:val="-6"/>
        </w:rPr>
        <w:t xml:space="preserve">epending on the results of that review, additional </w:t>
      </w:r>
      <w:r w:rsidRPr="0002651E">
        <w:rPr>
          <w:rFonts w:ascii="Arial Narrow" w:hAnsi="Arial Narrow" w:cs="Arial"/>
          <w:color w:val="000000"/>
        </w:rPr>
        <w:t xml:space="preserve">information or product/service demonstrations may be requested. No contract will result directly from this RFI and there will be no compensation for preparing the RFI. Following </w:t>
      </w:r>
      <w:r w:rsidRPr="0002651E">
        <w:rPr>
          <w:rFonts w:ascii="Arial Narrow" w:hAnsi="Arial Narrow" w:cs="Arial"/>
          <w:color w:val="000000"/>
          <w:spacing w:val="-3"/>
        </w:rPr>
        <w:t xml:space="preserve">review of submitted information, </w:t>
      </w:r>
      <w:r w:rsidR="00414E7A" w:rsidRPr="0002651E">
        <w:rPr>
          <w:rFonts w:ascii="Arial Narrow" w:hAnsi="Arial Narrow" w:cs="Arial"/>
          <w:color w:val="000000"/>
          <w:spacing w:val="-3"/>
        </w:rPr>
        <w:t>Walker</w:t>
      </w:r>
      <w:r w:rsidRPr="0002651E">
        <w:rPr>
          <w:rFonts w:ascii="Arial Narrow" w:hAnsi="Arial Narrow" w:cs="Arial"/>
          <w:color w:val="000000"/>
          <w:spacing w:val="-3"/>
        </w:rPr>
        <w:t xml:space="preserve"> County will determine the best course of action. This RFI process is intended to help </w:t>
      </w:r>
      <w:r w:rsidR="00414E7A" w:rsidRPr="0002651E">
        <w:rPr>
          <w:rFonts w:ascii="Arial Narrow" w:hAnsi="Arial Narrow" w:cs="Arial"/>
          <w:color w:val="000000"/>
          <w:spacing w:val="-3"/>
        </w:rPr>
        <w:t>Walker</w:t>
      </w:r>
      <w:r w:rsidRPr="0002651E">
        <w:rPr>
          <w:rFonts w:ascii="Arial Narrow" w:hAnsi="Arial Narrow" w:cs="Arial"/>
          <w:color w:val="000000"/>
          <w:spacing w:val="-3"/>
        </w:rPr>
        <w:t xml:space="preserve"> County research a variety of available services so that </w:t>
      </w:r>
      <w:r w:rsidRPr="0002651E">
        <w:rPr>
          <w:rFonts w:ascii="Arial Narrow" w:hAnsi="Arial Narrow" w:cs="Arial"/>
          <w:color w:val="000000"/>
          <w:spacing w:val="-5"/>
        </w:rPr>
        <w:t>we can determine the best strategy for the County.</w:t>
      </w:r>
    </w:p>
    <w:p w14:paraId="09F9AE9D" w14:textId="77777777" w:rsidR="00A63CFD" w:rsidRPr="0002651E" w:rsidRDefault="00A63C53" w:rsidP="00B52FD3">
      <w:pPr>
        <w:spacing w:before="324"/>
        <w:ind w:left="72"/>
        <w:jc w:val="center"/>
        <w:rPr>
          <w:rFonts w:ascii="Arial Narrow" w:hAnsi="Arial Narrow" w:cs="Arial"/>
          <w:b/>
          <w:color w:val="000000"/>
          <w:spacing w:val="3"/>
        </w:rPr>
      </w:pPr>
      <w:r w:rsidRPr="0002651E">
        <w:rPr>
          <w:rFonts w:ascii="Arial Narrow" w:hAnsi="Arial Narrow" w:cs="Arial"/>
          <w:b/>
          <w:color w:val="000000"/>
          <w:spacing w:val="3"/>
        </w:rPr>
        <w:t>All questions should be submitted in writing and directed to:</w:t>
      </w:r>
    </w:p>
    <w:p w14:paraId="4AAC67E5" w14:textId="21A94864" w:rsidR="00414E7A" w:rsidRPr="0002651E" w:rsidRDefault="00B52FD3" w:rsidP="00B52FD3">
      <w:pPr>
        <w:spacing w:after="108"/>
        <w:ind w:left="792" w:right="1800"/>
        <w:jc w:val="center"/>
        <w:rPr>
          <w:rFonts w:ascii="Arial Narrow" w:hAnsi="Arial Narrow" w:cs="Arial"/>
          <w:b/>
          <w:color w:val="000000"/>
          <w:spacing w:val="5"/>
        </w:rPr>
      </w:pPr>
      <w:r>
        <w:rPr>
          <w:rFonts w:ascii="Arial Narrow" w:hAnsi="Arial Narrow" w:cs="Arial"/>
          <w:b/>
          <w:color w:val="000000"/>
          <w:spacing w:val="5"/>
        </w:rPr>
        <w:t>Cheryl L. Cowart, Purchasing Agent</w:t>
      </w:r>
    </w:p>
    <w:p w14:paraId="531A9222" w14:textId="7E6E96A7" w:rsidR="002522E3" w:rsidRPr="0002651E" w:rsidRDefault="00B52FD3" w:rsidP="00B52FD3">
      <w:pPr>
        <w:spacing w:after="108"/>
        <w:ind w:left="792" w:right="1800"/>
        <w:jc w:val="center"/>
        <w:rPr>
          <w:rFonts w:ascii="Arial Narrow" w:hAnsi="Arial Narrow" w:cs="Arial"/>
          <w:b/>
          <w:color w:val="000000"/>
          <w:spacing w:val="5"/>
        </w:rPr>
      </w:pPr>
      <w:r>
        <w:rPr>
          <w:rFonts w:ascii="Arial Narrow" w:hAnsi="Arial Narrow" w:cs="Arial"/>
          <w:b/>
          <w:color w:val="000000"/>
          <w:spacing w:val="5"/>
        </w:rPr>
        <w:t>ccowart</w:t>
      </w:r>
      <w:r w:rsidR="002522E3" w:rsidRPr="0002651E">
        <w:rPr>
          <w:rFonts w:ascii="Arial Narrow" w:hAnsi="Arial Narrow" w:cs="Arial"/>
          <w:b/>
          <w:color w:val="000000"/>
          <w:spacing w:val="5"/>
        </w:rPr>
        <w:t>@co.walker.tx.us</w:t>
      </w:r>
    </w:p>
    <w:p w14:paraId="18001F37" w14:textId="3ACCF7E4" w:rsidR="00A63CFD" w:rsidRPr="0002651E" w:rsidRDefault="00A63C53">
      <w:pPr>
        <w:spacing w:before="252"/>
        <w:ind w:left="72" w:right="288"/>
        <w:rPr>
          <w:rFonts w:ascii="Arial Narrow" w:hAnsi="Arial Narrow" w:cs="Arial"/>
          <w:b/>
          <w:color w:val="000000"/>
          <w:spacing w:val="6"/>
        </w:rPr>
      </w:pPr>
      <w:r w:rsidRPr="0002651E">
        <w:rPr>
          <w:rFonts w:ascii="Arial Narrow" w:hAnsi="Arial Narrow" w:cs="Arial"/>
          <w:b/>
          <w:color w:val="000000"/>
          <w:spacing w:val="6"/>
        </w:rPr>
        <w:t xml:space="preserve">The deadline for receipt of written questions </w:t>
      </w:r>
      <w:r w:rsidRPr="000E09BE">
        <w:rPr>
          <w:rFonts w:ascii="Arial Narrow" w:hAnsi="Arial Narrow" w:cs="Arial"/>
          <w:b/>
          <w:color w:val="000000"/>
          <w:spacing w:val="6"/>
        </w:rPr>
        <w:t xml:space="preserve">is 4:00 </w:t>
      </w:r>
      <w:r w:rsidR="000E09BE">
        <w:rPr>
          <w:rFonts w:ascii="Arial Narrow" w:hAnsi="Arial Narrow" w:cs="Arial"/>
          <w:b/>
          <w:color w:val="000000"/>
          <w:spacing w:val="6"/>
        </w:rPr>
        <w:t>PM</w:t>
      </w:r>
      <w:r w:rsidR="000E09BE" w:rsidRPr="000E09BE">
        <w:rPr>
          <w:rFonts w:ascii="Arial Narrow" w:hAnsi="Arial Narrow" w:cs="Arial"/>
          <w:b/>
          <w:color w:val="000000"/>
          <w:spacing w:val="6"/>
        </w:rPr>
        <w:t xml:space="preserve">, </w:t>
      </w:r>
      <w:r w:rsidRPr="000E09BE">
        <w:rPr>
          <w:rFonts w:ascii="Arial Narrow" w:hAnsi="Arial Narrow" w:cs="Arial"/>
          <w:b/>
          <w:color w:val="000000"/>
          <w:spacing w:val="6"/>
        </w:rPr>
        <w:t xml:space="preserve">Friday, </w:t>
      </w:r>
      <w:r w:rsidRPr="000E09BE">
        <w:rPr>
          <w:rFonts w:ascii="Arial Narrow" w:hAnsi="Arial Narrow" w:cs="Arial"/>
          <w:b/>
          <w:color w:val="000000"/>
        </w:rPr>
        <w:t xml:space="preserve">February </w:t>
      </w:r>
      <w:r w:rsidR="000E09BE">
        <w:rPr>
          <w:rFonts w:ascii="Arial Narrow" w:hAnsi="Arial Narrow" w:cs="Arial"/>
          <w:b/>
          <w:color w:val="000000"/>
        </w:rPr>
        <w:t>16, 2026</w:t>
      </w:r>
    </w:p>
    <w:p w14:paraId="57BA440A" w14:textId="4C877691" w:rsidR="00385DB6" w:rsidRDefault="00385DB6">
      <w:pPr>
        <w:rPr>
          <w:rFonts w:ascii="Arial" w:hAnsi="Arial" w:cs="Arial"/>
        </w:rPr>
      </w:pPr>
      <w:r>
        <w:rPr>
          <w:rFonts w:ascii="Arial" w:hAnsi="Arial" w:cs="Arial"/>
        </w:rPr>
        <w:br w:type="page"/>
      </w:r>
    </w:p>
    <w:p w14:paraId="65CC409C" w14:textId="16101862" w:rsidR="00385DB6" w:rsidRPr="009D1CED" w:rsidRDefault="00385DB6">
      <w:pPr>
        <w:rPr>
          <w:rFonts w:ascii="Arial" w:hAnsi="Arial" w:cs="Arial"/>
        </w:rPr>
        <w:sectPr w:rsidR="00385DB6" w:rsidRPr="009D1CED" w:rsidSect="00D46A87">
          <w:headerReference w:type="default" r:id="rId19"/>
          <w:footerReference w:type="default" r:id="rId20"/>
          <w:headerReference w:type="first" r:id="rId21"/>
          <w:footerReference w:type="first" r:id="rId22"/>
          <w:pgSz w:w="12240" w:h="15840"/>
          <w:pgMar w:top="720" w:right="720" w:bottom="720" w:left="720" w:header="720" w:footer="720" w:gutter="0"/>
          <w:pgNumType w:start="1"/>
          <w:cols w:space="720"/>
          <w:titlePg/>
          <w:docGrid w:linePitch="299"/>
        </w:sectPr>
      </w:pPr>
    </w:p>
    <w:p w14:paraId="1FD12347" w14:textId="14BD6B9F" w:rsidR="00A63CFD" w:rsidRPr="003060E1" w:rsidRDefault="00A63C53" w:rsidP="00BE0BB7">
      <w:pPr>
        <w:pStyle w:val="ListParagraph"/>
        <w:numPr>
          <w:ilvl w:val="0"/>
          <w:numId w:val="15"/>
        </w:numPr>
        <w:tabs>
          <w:tab w:val="right" w:pos="900"/>
        </w:tabs>
        <w:ind w:left="900" w:hanging="684"/>
        <w:rPr>
          <w:rFonts w:ascii="Arial" w:hAnsi="Arial" w:cs="Arial"/>
          <w:b/>
          <w:color w:val="000000"/>
        </w:rPr>
      </w:pPr>
      <w:r w:rsidRPr="003060E1">
        <w:rPr>
          <w:rFonts w:ascii="Arial" w:hAnsi="Arial" w:cs="Arial"/>
          <w:b/>
          <w:color w:val="000000"/>
        </w:rPr>
        <w:t>PURPOSE</w:t>
      </w:r>
    </w:p>
    <w:p w14:paraId="58E999C8" w14:textId="77777777" w:rsidR="003060E1" w:rsidRPr="003060E1" w:rsidRDefault="003060E1" w:rsidP="001F78F8">
      <w:pPr>
        <w:pStyle w:val="ListParagraph"/>
        <w:tabs>
          <w:tab w:val="right" w:pos="2001"/>
        </w:tabs>
        <w:spacing w:before="504" w:line="199" w:lineRule="auto"/>
        <w:ind w:left="936"/>
        <w:rPr>
          <w:rFonts w:ascii="Arial" w:hAnsi="Arial" w:cs="Arial"/>
          <w:color w:val="000000"/>
          <w:spacing w:val="-64"/>
        </w:rPr>
      </w:pPr>
    </w:p>
    <w:p w14:paraId="6C3BD40F" w14:textId="233869D0" w:rsidR="00A63CFD" w:rsidRPr="0002651E" w:rsidRDefault="00A63C53" w:rsidP="003060E1">
      <w:pPr>
        <w:spacing w:before="72"/>
        <w:ind w:left="900" w:right="216"/>
        <w:jc w:val="both"/>
        <w:rPr>
          <w:rFonts w:ascii="Arial Narrow" w:hAnsi="Arial Narrow" w:cstheme="minorHAnsi"/>
          <w:color w:val="000000"/>
          <w:spacing w:val="2"/>
        </w:rPr>
      </w:pPr>
      <w:r w:rsidRPr="0002651E">
        <w:rPr>
          <w:rFonts w:ascii="Arial Narrow" w:hAnsi="Arial Narrow" w:cstheme="minorHAnsi"/>
          <w:color w:val="000000"/>
          <w:spacing w:val="2"/>
        </w:rPr>
        <w:t xml:space="preserve">Responses to this RFI will be used by </w:t>
      </w:r>
      <w:r w:rsidR="00547C4E" w:rsidRPr="0002651E">
        <w:rPr>
          <w:rFonts w:ascii="Arial Narrow" w:hAnsi="Arial Narrow" w:cstheme="minorHAnsi"/>
          <w:color w:val="000000"/>
          <w:spacing w:val="2"/>
        </w:rPr>
        <w:t>Walker</w:t>
      </w:r>
      <w:r w:rsidRPr="0002651E">
        <w:rPr>
          <w:rFonts w:ascii="Arial Narrow" w:hAnsi="Arial Narrow" w:cstheme="minorHAnsi"/>
          <w:color w:val="000000"/>
          <w:spacing w:val="2"/>
        </w:rPr>
        <w:t xml:space="preserve"> County to gather </w:t>
      </w:r>
      <w:r w:rsidRPr="0002651E">
        <w:rPr>
          <w:rFonts w:ascii="Arial Narrow" w:hAnsi="Arial Narrow" w:cstheme="minorHAnsi"/>
          <w:color w:val="000000"/>
          <w:spacing w:val="14"/>
        </w:rPr>
        <w:t xml:space="preserve">information from vendors with the capability of providing </w:t>
      </w:r>
      <w:r w:rsidR="00EC2587" w:rsidRPr="0002651E">
        <w:rPr>
          <w:rFonts w:ascii="Arial Narrow" w:hAnsi="Arial Narrow" w:cstheme="minorHAnsi"/>
          <w:color w:val="000000"/>
          <w:spacing w:val="12"/>
        </w:rPr>
        <w:t>a</w:t>
      </w:r>
      <w:r w:rsidR="00A71FAB">
        <w:rPr>
          <w:rFonts w:ascii="Arial Narrow" w:hAnsi="Arial Narrow" w:cstheme="minorHAnsi"/>
          <w:color w:val="000000"/>
          <w:spacing w:val="12"/>
        </w:rPr>
        <w:t xml:space="preserve"> </w:t>
      </w:r>
      <w:r w:rsidR="00EC2587" w:rsidRPr="0002651E">
        <w:rPr>
          <w:rFonts w:ascii="Arial Narrow" w:hAnsi="Arial Narrow" w:cstheme="minorHAnsi"/>
          <w:color w:val="000000"/>
          <w:spacing w:val="12"/>
        </w:rPr>
        <w:t>comprehensive facility needs assessment, financial plan and a capital improvement plan.</w:t>
      </w:r>
      <w:r w:rsidRPr="0002651E">
        <w:rPr>
          <w:rFonts w:ascii="Arial Narrow" w:hAnsi="Arial Narrow" w:cstheme="minorHAnsi"/>
          <w:color w:val="000000"/>
          <w:spacing w:val="2"/>
        </w:rPr>
        <w:t xml:space="preserve"> No </w:t>
      </w:r>
      <w:r w:rsidRPr="0002651E">
        <w:rPr>
          <w:rFonts w:ascii="Arial Narrow" w:hAnsi="Arial Narrow" w:cstheme="minorHAnsi"/>
          <w:color w:val="000000"/>
          <w:spacing w:val="7"/>
        </w:rPr>
        <w:t xml:space="preserve">contract will result directly from the RFI process. The responses to this RFI will </w:t>
      </w:r>
      <w:r w:rsidRPr="0002651E">
        <w:rPr>
          <w:rFonts w:ascii="Arial Narrow" w:hAnsi="Arial Narrow" w:cstheme="minorHAnsi"/>
          <w:color w:val="000000"/>
          <w:spacing w:val="4"/>
        </w:rPr>
        <w:t>be used to determine whether an RFP should be issued</w:t>
      </w:r>
      <w:r w:rsidR="00385DB6">
        <w:rPr>
          <w:rFonts w:ascii="Arial Narrow" w:hAnsi="Arial Narrow" w:cstheme="minorHAnsi"/>
          <w:color w:val="000000"/>
          <w:spacing w:val="4"/>
        </w:rPr>
        <w:t xml:space="preserve"> for these services.</w:t>
      </w:r>
    </w:p>
    <w:p w14:paraId="7DA37B2B" w14:textId="261B1D0D" w:rsidR="00A63CFD" w:rsidRPr="001F78F8" w:rsidRDefault="00A60734" w:rsidP="001F78F8">
      <w:pPr>
        <w:pStyle w:val="ListParagraph"/>
        <w:numPr>
          <w:ilvl w:val="0"/>
          <w:numId w:val="15"/>
        </w:numPr>
        <w:tabs>
          <w:tab w:val="right" w:pos="3767"/>
        </w:tabs>
        <w:spacing w:before="288" w:line="216" w:lineRule="auto"/>
        <w:rPr>
          <w:rFonts w:ascii="Arial" w:hAnsi="Arial" w:cs="Arial"/>
          <w:b/>
          <w:color w:val="000000"/>
          <w:sz w:val="23"/>
        </w:rPr>
      </w:pPr>
      <w:bookmarkStart w:id="0" w:name="_Hlk220061289"/>
      <w:r>
        <w:rPr>
          <w:rFonts w:ascii="Arial" w:hAnsi="Arial" w:cs="Arial"/>
          <w:b/>
          <w:color w:val="000000"/>
          <w:spacing w:val="-6"/>
          <w:sz w:val="23"/>
        </w:rPr>
        <w:t>DESCRIPTION OF REQUIRED SERVICES</w:t>
      </w:r>
    </w:p>
    <w:bookmarkEnd w:id="0"/>
    <w:p w14:paraId="0448B498" w14:textId="77777777" w:rsidR="00B04E64" w:rsidRDefault="00B04E64" w:rsidP="00B04E64">
      <w:pPr>
        <w:rPr>
          <w:rFonts w:ascii="Arial" w:hAnsi="Arial" w:cs="Arial"/>
          <w:b/>
          <w:color w:val="000000"/>
          <w:sz w:val="23"/>
        </w:rPr>
      </w:pPr>
    </w:p>
    <w:p w14:paraId="1384B6F7" w14:textId="5781E5F1" w:rsidR="00B04E64" w:rsidRPr="0002651E" w:rsidRDefault="00B04E64" w:rsidP="0002651E">
      <w:pPr>
        <w:pStyle w:val="ListParagraph"/>
        <w:numPr>
          <w:ilvl w:val="0"/>
          <w:numId w:val="12"/>
        </w:numPr>
        <w:jc w:val="both"/>
        <w:rPr>
          <w:rFonts w:ascii="Arial Narrow" w:hAnsi="Arial Narrow"/>
          <w:b/>
          <w:bCs/>
        </w:rPr>
      </w:pPr>
      <w:r w:rsidRPr="0002651E">
        <w:rPr>
          <w:rFonts w:ascii="Arial Narrow" w:hAnsi="Arial Narrow"/>
          <w:b/>
          <w:bCs/>
        </w:rPr>
        <w:t>Comprehensive Facility Needs Assessment</w:t>
      </w:r>
    </w:p>
    <w:p w14:paraId="796A2E0A" w14:textId="77777777" w:rsidR="00B04E64" w:rsidRPr="0002651E" w:rsidRDefault="00B04E64" w:rsidP="0002651E">
      <w:pPr>
        <w:ind w:left="720"/>
        <w:jc w:val="both"/>
        <w:rPr>
          <w:rFonts w:ascii="Arial Narrow" w:hAnsi="Arial Narrow"/>
          <w:b/>
          <w:bCs/>
        </w:rPr>
      </w:pPr>
    </w:p>
    <w:p w14:paraId="16CB205B" w14:textId="40DAE8A1" w:rsidR="00A71FAB" w:rsidRDefault="00042797" w:rsidP="0002651E">
      <w:pPr>
        <w:ind w:left="1080"/>
        <w:jc w:val="both"/>
        <w:rPr>
          <w:rFonts w:ascii="Arial Narrow" w:hAnsi="Arial Narrow"/>
          <w:b/>
          <w:bCs/>
          <w:highlight w:val="yellow"/>
        </w:rPr>
      </w:pPr>
      <w:r>
        <w:rPr>
          <w:rFonts w:ascii="Arial Narrow" w:hAnsi="Arial Narrow"/>
        </w:rPr>
        <w:t>Walker County is requesting information on a facility needs assessment of</w:t>
      </w:r>
      <w:r w:rsidR="00B04E64" w:rsidRPr="0002651E">
        <w:rPr>
          <w:rFonts w:ascii="Arial Narrow" w:hAnsi="Arial Narrow"/>
        </w:rPr>
        <w:t xml:space="preserve"> all existing County facilities to determine their current condition, space utilization, operational efficiency, and opportunities for consolidation or re</w:t>
      </w:r>
      <w:r>
        <w:rPr>
          <w:rFonts w:ascii="Arial Narrow" w:hAnsi="Arial Narrow"/>
        </w:rPr>
        <w:t>-</w:t>
      </w:r>
      <w:r w:rsidR="00B04E64" w:rsidRPr="0002651E">
        <w:rPr>
          <w:rFonts w:ascii="Arial Narrow" w:hAnsi="Arial Narrow"/>
        </w:rPr>
        <w:t>purposing. The goal is to provide a clear understanding of countywide space and service needs, and to inform planning for a potential new Justice Center.</w:t>
      </w:r>
      <w:r>
        <w:rPr>
          <w:rFonts w:ascii="Arial Narrow" w:hAnsi="Arial Narrow"/>
        </w:rPr>
        <w:t xml:space="preserve">  A Facility Needs Assessment Report will need to include </w:t>
      </w:r>
      <w:r w:rsidRPr="0002651E">
        <w:rPr>
          <w:rFonts w:ascii="Arial Narrow" w:hAnsi="Arial Narrow"/>
        </w:rPr>
        <w:t>summarizing facility conditions, functional assessments, projected space needs, recommended actions, and conceptual planning options.</w:t>
      </w:r>
    </w:p>
    <w:p w14:paraId="5A47AF5E" w14:textId="77777777" w:rsidR="00385DB6" w:rsidRDefault="00385DB6" w:rsidP="0002651E">
      <w:pPr>
        <w:ind w:left="1080"/>
        <w:jc w:val="both"/>
        <w:rPr>
          <w:rFonts w:ascii="Arial Narrow" w:hAnsi="Arial Narrow"/>
          <w:b/>
          <w:bCs/>
          <w:highlight w:val="yellow"/>
        </w:rPr>
      </w:pPr>
    </w:p>
    <w:p w14:paraId="5EEE0BDC" w14:textId="1DA1B562" w:rsidR="00B04E64" w:rsidRDefault="00B04E64" w:rsidP="00A71FAB">
      <w:pPr>
        <w:pStyle w:val="ListParagraph"/>
        <w:numPr>
          <w:ilvl w:val="0"/>
          <w:numId w:val="12"/>
        </w:numPr>
        <w:jc w:val="both"/>
        <w:rPr>
          <w:rFonts w:ascii="Arial Narrow" w:hAnsi="Arial Narrow"/>
          <w:b/>
          <w:bCs/>
        </w:rPr>
      </w:pPr>
      <w:r w:rsidRPr="0002651E">
        <w:rPr>
          <w:rFonts w:ascii="Arial Narrow" w:hAnsi="Arial Narrow"/>
          <w:b/>
          <w:bCs/>
        </w:rPr>
        <w:lastRenderedPageBreak/>
        <w:t xml:space="preserve"> Ten-Year Financial Plan</w:t>
      </w:r>
    </w:p>
    <w:p w14:paraId="40478F1D" w14:textId="0EB8F4E7" w:rsidR="00B04E64" w:rsidRDefault="00B04E64" w:rsidP="00A71FAB">
      <w:pPr>
        <w:ind w:left="1080"/>
        <w:jc w:val="both"/>
        <w:rPr>
          <w:rFonts w:ascii="Arial Narrow" w:hAnsi="Arial Narrow"/>
        </w:rPr>
      </w:pPr>
      <w:r w:rsidRPr="0002651E">
        <w:rPr>
          <w:rFonts w:ascii="Arial Narrow" w:hAnsi="Arial Narrow"/>
        </w:rPr>
        <w:br/>
      </w:r>
      <w:r w:rsidR="00042797">
        <w:rPr>
          <w:rFonts w:ascii="Arial Narrow" w:hAnsi="Arial Narrow"/>
        </w:rPr>
        <w:t>Walker County is requesting information for</w:t>
      </w:r>
      <w:r w:rsidRPr="0002651E">
        <w:rPr>
          <w:rFonts w:ascii="Arial Narrow" w:hAnsi="Arial Narrow"/>
        </w:rPr>
        <w:t xml:space="preserve"> a ten-year financial and debt management strategy that supports the County’s facility and infrastructure investments while maintaining fiscal responsibility and stability of the tax rate.</w:t>
      </w:r>
      <w:r w:rsidR="00042797">
        <w:rPr>
          <w:rFonts w:ascii="Arial Narrow" w:hAnsi="Arial Narrow"/>
        </w:rPr>
        <w:t xml:space="preserve"> </w:t>
      </w:r>
      <w:r w:rsidR="00B64847">
        <w:rPr>
          <w:rFonts w:ascii="Arial Narrow" w:hAnsi="Arial Narrow"/>
        </w:rPr>
        <w:t>The County has a municipal advisor who will work with any firm selected to develop this plan and make recommendations to the County.</w:t>
      </w:r>
      <w:r w:rsidR="00042797">
        <w:rPr>
          <w:rFonts w:ascii="Arial Narrow" w:hAnsi="Arial Narrow"/>
        </w:rPr>
        <w:t xml:space="preserve"> The </w:t>
      </w:r>
      <w:r w:rsidRPr="0002651E">
        <w:rPr>
          <w:rFonts w:ascii="Arial Narrow" w:hAnsi="Arial Narrow"/>
        </w:rPr>
        <w:t xml:space="preserve">Ten-Year Financial Plan Report </w:t>
      </w:r>
      <w:r w:rsidR="00042797">
        <w:rPr>
          <w:rFonts w:ascii="Arial Narrow" w:hAnsi="Arial Narrow"/>
        </w:rPr>
        <w:t xml:space="preserve">will need to </w:t>
      </w:r>
      <w:r w:rsidRPr="0002651E">
        <w:rPr>
          <w:rFonts w:ascii="Arial Narrow" w:hAnsi="Arial Narrow"/>
        </w:rPr>
        <w:t>outlin</w:t>
      </w:r>
      <w:r w:rsidR="00042797">
        <w:rPr>
          <w:rFonts w:ascii="Arial Narrow" w:hAnsi="Arial Narrow"/>
        </w:rPr>
        <w:t>e</w:t>
      </w:r>
      <w:r w:rsidRPr="0002651E">
        <w:rPr>
          <w:rFonts w:ascii="Arial Narrow" w:hAnsi="Arial Narrow"/>
        </w:rPr>
        <w:t xml:space="preserve"> key assumptions, projected fiscal trends, debt capacity models, and strategies to fund priority projects.</w:t>
      </w:r>
    </w:p>
    <w:p w14:paraId="0E546D6B" w14:textId="77777777" w:rsidR="00E46C07" w:rsidRDefault="00E46C07" w:rsidP="00A71FAB">
      <w:pPr>
        <w:ind w:left="1080"/>
        <w:jc w:val="both"/>
        <w:rPr>
          <w:rFonts w:ascii="Arial Narrow" w:hAnsi="Arial Narrow"/>
        </w:rPr>
      </w:pPr>
    </w:p>
    <w:p w14:paraId="7C9C9921" w14:textId="2307C646" w:rsidR="00B04E64" w:rsidRDefault="00B04E64" w:rsidP="00A71FAB">
      <w:pPr>
        <w:pStyle w:val="ListParagraph"/>
        <w:numPr>
          <w:ilvl w:val="0"/>
          <w:numId w:val="12"/>
        </w:numPr>
        <w:jc w:val="both"/>
        <w:rPr>
          <w:rFonts w:ascii="Arial Narrow" w:hAnsi="Arial Narrow"/>
          <w:b/>
          <w:bCs/>
        </w:rPr>
      </w:pPr>
      <w:r w:rsidRPr="0002651E">
        <w:rPr>
          <w:rFonts w:ascii="Arial Narrow" w:hAnsi="Arial Narrow"/>
          <w:b/>
          <w:bCs/>
        </w:rPr>
        <w:t xml:space="preserve"> Ten-Year Capital Improvement Plan (CIP)</w:t>
      </w:r>
    </w:p>
    <w:p w14:paraId="0BED8372" w14:textId="77777777" w:rsidR="000E09BE" w:rsidRPr="0002651E" w:rsidRDefault="000E09BE" w:rsidP="000E09BE">
      <w:pPr>
        <w:pStyle w:val="ListParagraph"/>
        <w:ind w:left="1080"/>
        <w:jc w:val="both"/>
        <w:rPr>
          <w:rFonts w:ascii="Arial Narrow" w:hAnsi="Arial Narrow"/>
          <w:b/>
          <w:bCs/>
        </w:rPr>
      </w:pPr>
    </w:p>
    <w:p w14:paraId="51C58324" w14:textId="44A52B38" w:rsidR="00255A07" w:rsidRDefault="00042797" w:rsidP="00313036">
      <w:pPr>
        <w:ind w:left="1080"/>
        <w:jc w:val="both"/>
        <w:rPr>
          <w:rFonts w:ascii="Arial Narrow" w:hAnsi="Arial Narrow"/>
        </w:rPr>
      </w:pPr>
      <w:r>
        <w:rPr>
          <w:rFonts w:ascii="Arial Narrow" w:hAnsi="Arial Narrow"/>
        </w:rPr>
        <w:t>Walker County is requesting information on i</w:t>
      </w:r>
      <w:r w:rsidR="00B04E64" w:rsidRPr="0002651E">
        <w:rPr>
          <w:rFonts w:ascii="Arial Narrow" w:hAnsi="Arial Narrow"/>
        </w:rPr>
        <w:t>ntegrat</w:t>
      </w:r>
      <w:r>
        <w:rPr>
          <w:rFonts w:ascii="Arial Narrow" w:hAnsi="Arial Narrow"/>
        </w:rPr>
        <w:t>ing</w:t>
      </w:r>
      <w:r w:rsidR="00B04E64" w:rsidRPr="0002651E">
        <w:rPr>
          <w:rFonts w:ascii="Arial Narrow" w:hAnsi="Arial Narrow"/>
        </w:rPr>
        <w:t xml:space="preserve"> the findings of the Facility Needs Assessment and the Financial Plan into a comprehensive, prioritized roadmap for capital investments over the next decade.</w:t>
      </w:r>
      <w:r>
        <w:rPr>
          <w:rFonts w:ascii="Arial Narrow" w:hAnsi="Arial Narrow"/>
        </w:rPr>
        <w:t xml:space="preserve">  </w:t>
      </w:r>
      <w:r w:rsidR="00B04E64" w:rsidRPr="0002651E">
        <w:rPr>
          <w:rFonts w:ascii="Arial Narrow" w:hAnsi="Arial Narrow"/>
        </w:rPr>
        <w:br/>
        <w:t xml:space="preserve">A Comprehensive Ten-Year Capital Improvement Plan (CIP) </w:t>
      </w:r>
      <w:r>
        <w:rPr>
          <w:rFonts w:ascii="Arial Narrow" w:hAnsi="Arial Narrow"/>
        </w:rPr>
        <w:t xml:space="preserve">will need to </w:t>
      </w:r>
      <w:r w:rsidR="00B04E64" w:rsidRPr="0002651E">
        <w:rPr>
          <w:rFonts w:ascii="Arial Narrow" w:hAnsi="Arial Narrow"/>
        </w:rPr>
        <w:t>includ</w:t>
      </w:r>
      <w:r>
        <w:rPr>
          <w:rFonts w:ascii="Arial Narrow" w:hAnsi="Arial Narrow"/>
        </w:rPr>
        <w:t>e</w:t>
      </w:r>
      <w:r w:rsidR="00B04E64" w:rsidRPr="0002651E">
        <w:rPr>
          <w:rFonts w:ascii="Arial Narrow" w:hAnsi="Arial Narrow"/>
        </w:rPr>
        <w:t xml:space="preserve"> project descriptions, estimated costs, sequencing, funding sources, and delivery strategies.</w:t>
      </w:r>
    </w:p>
    <w:p w14:paraId="309E90DE" w14:textId="77777777" w:rsidR="00B64847" w:rsidRDefault="00B64847" w:rsidP="00313036">
      <w:pPr>
        <w:ind w:left="1080"/>
        <w:jc w:val="both"/>
        <w:rPr>
          <w:rFonts w:ascii="Arial Narrow" w:hAnsi="Arial Narrow"/>
        </w:rPr>
      </w:pPr>
    </w:p>
    <w:p w14:paraId="4B8B2CE8" w14:textId="0EE3F720" w:rsidR="00B64847" w:rsidRPr="00007C99" w:rsidRDefault="00B64847" w:rsidP="00B64847">
      <w:pPr>
        <w:pStyle w:val="ListParagraph"/>
        <w:numPr>
          <w:ilvl w:val="0"/>
          <w:numId w:val="15"/>
        </w:numPr>
        <w:jc w:val="both"/>
        <w:rPr>
          <w:rFonts w:ascii="Arial Narrow" w:hAnsi="Arial Narrow"/>
          <w:b/>
          <w:bCs/>
        </w:rPr>
      </w:pPr>
      <w:r w:rsidRPr="00007C99">
        <w:rPr>
          <w:rFonts w:ascii="Arial Narrow" w:hAnsi="Arial Narrow"/>
          <w:b/>
          <w:bCs/>
        </w:rPr>
        <w:t>REQUESTED INFORMATION</w:t>
      </w:r>
    </w:p>
    <w:p w14:paraId="6A12C014" w14:textId="77777777" w:rsidR="00B64847" w:rsidRDefault="00B64847" w:rsidP="00B64847">
      <w:pPr>
        <w:jc w:val="both"/>
        <w:rPr>
          <w:rFonts w:ascii="Arial Narrow" w:hAnsi="Arial Narrow"/>
        </w:rPr>
      </w:pPr>
    </w:p>
    <w:p w14:paraId="19C5F2D1" w14:textId="7519AC0B" w:rsidR="00B64847" w:rsidRDefault="00B64847" w:rsidP="00B64847">
      <w:pPr>
        <w:pStyle w:val="ListParagraph"/>
        <w:numPr>
          <w:ilvl w:val="0"/>
          <w:numId w:val="35"/>
        </w:numPr>
        <w:jc w:val="both"/>
        <w:rPr>
          <w:rFonts w:ascii="Arial Narrow" w:hAnsi="Arial Narrow"/>
        </w:rPr>
      </w:pPr>
      <w:r>
        <w:rPr>
          <w:rFonts w:ascii="Arial Narrow" w:hAnsi="Arial Narrow"/>
        </w:rPr>
        <w:t xml:space="preserve">Firm </w:t>
      </w:r>
      <w:r w:rsidR="00A60734">
        <w:rPr>
          <w:rFonts w:ascii="Arial Narrow" w:hAnsi="Arial Narrow"/>
        </w:rPr>
        <w:t>Background/Team Composition</w:t>
      </w:r>
    </w:p>
    <w:p w14:paraId="5CFAE35F" w14:textId="7509CFA3" w:rsidR="00A60734" w:rsidRDefault="00A60734" w:rsidP="00A60734">
      <w:pPr>
        <w:pStyle w:val="ListParagraph"/>
        <w:ind w:left="1080"/>
        <w:jc w:val="both"/>
        <w:rPr>
          <w:rFonts w:ascii="Arial Narrow" w:hAnsi="Arial Narrow"/>
        </w:rPr>
      </w:pPr>
      <w:r>
        <w:rPr>
          <w:rFonts w:ascii="Arial Narrow" w:hAnsi="Arial Narrow"/>
        </w:rPr>
        <w:t>Please provide information on the responding firm’s:</w:t>
      </w:r>
    </w:p>
    <w:p w14:paraId="7F8891AC" w14:textId="22F64B34" w:rsidR="00A60734" w:rsidRPr="00DB5657" w:rsidRDefault="00A60734" w:rsidP="00A60734">
      <w:pPr>
        <w:pStyle w:val="ListParagraph"/>
        <w:numPr>
          <w:ilvl w:val="0"/>
          <w:numId w:val="36"/>
        </w:numPr>
        <w:jc w:val="both"/>
        <w:rPr>
          <w:rFonts w:ascii="Arial Narrow" w:hAnsi="Arial Narrow"/>
        </w:rPr>
      </w:pPr>
      <w:r w:rsidRPr="00DB5657">
        <w:rPr>
          <w:rFonts w:ascii="Arial Narrow" w:hAnsi="Arial Narrow"/>
        </w:rPr>
        <w:t>Ownership</w:t>
      </w:r>
    </w:p>
    <w:p w14:paraId="480091E7" w14:textId="644201EB" w:rsidR="00A60734" w:rsidRDefault="00A60734" w:rsidP="00A60734">
      <w:pPr>
        <w:pStyle w:val="ListParagraph"/>
        <w:numPr>
          <w:ilvl w:val="0"/>
          <w:numId w:val="36"/>
        </w:numPr>
        <w:jc w:val="both"/>
        <w:rPr>
          <w:rFonts w:ascii="Arial Narrow" w:hAnsi="Arial Narrow"/>
        </w:rPr>
      </w:pPr>
      <w:r>
        <w:rPr>
          <w:rFonts w:ascii="Arial Narrow" w:hAnsi="Arial Narrow"/>
        </w:rPr>
        <w:t>Management</w:t>
      </w:r>
    </w:p>
    <w:p w14:paraId="52660F0A" w14:textId="2B287E2A" w:rsidR="00A60734" w:rsidRDefault="00A60734" w:rsidP="00A60734">
      <w:pPr>
        <w:pStyle w:val="ListParagraph"/>
        <w:numPr>
          <w:ilvl w:val="0"/>
          <w:numId w:val="36"/>
        </w:numPr>
        <w:jc w:val="both"/>
        <w:rPr>
          <w:rFonts w:ascii="Arial Narrow" w:hAnsi="Arial Narrow"/>
        </w:rPr>
      </w:pPr>
      <w:r>
        <w:rPr>
          <w:rFonts w:ascii="Arial Narrow" w:hAnsi="Arial Narrow"/>
        </w:rPr>
        <w:t>Key individuals expected to be assigned to this project</w:t>
      </w:r>
    </w:p>
    <w:p w14:paraId="29037F18" w14:textId="1043C443" w:rsidR="00A60734" w:rsidRDefault="00A60734" w:rsidP="00DB5657">
      <w:pPr>
        <w:pStyle w:val="ListParagraph"/>
        <w:numPr>
          <w:ilvl w:val="0"/>
          <w:numId w:val="36"/>
        </w:numPr>
        <w:jc w:val="both"/>
        <w:rPr>
          <w:rFonts w:ascii="Arial Narrow" w:hAnsi="Arial Narrow"/>
        </w:rPr>
      </w:pPr>
      <w:r>
        <w:rPr>
          <w:rFonts w:ascii="Arial Narrow" w:hAnsi="Arial Narrow"/>
        </w:rPr>
        <w:t>If certain elements of this project will be subcontracted, please provide the information described in the three items above</w:t>
      </w:r>
    </w:p>
    <w:p w14:paraId="31FB6400" w14:textId="1043E77D" w:rsidR="00A60734" w:rsidRDefault="00A60734" w:rsidP="00B64847">
      <w:pPr>
        <w:pStyle w:val="ListParagraph"/>
        <w:numPr>
          <w:ilvl w:val="0"/>
          <w:numId w:val="35"/>
        </w:numPr>
        <w:jc w:val="both"/>
        <w:rPr>
          <w:rFonts w:ascii="Arial Narrow" w:hAnsi="Arial Narrow"/>
        </w:rPr>
      </w:pPr>
      <w:r>
        <w:rPr>
          <w:rFonts w:ascii="Arial Narrow" w:hAnsi="Arial Narrow"/>
        </w:rPr>
        <w:t>Firm Experience</w:t>
      </w:r>
    </w:p>
    <w:p w14:paraId="1C69088D" w14:textId="20883639" w:rsidR="007A34EE" w:rsidRDefault="007A34EE" w:rsidP="007A34EE">
      <w:pPr>
        <w:ind w:left="1080"/>
        <w:jc w:val="both"/>
        <w:rPr>
          <w:rFonts w:ascii="Arial Narrow" w:hAnsi="Arial Narrow"/>
        </w:rPr>
      </w:pPr>
      <w:r>
        <w:rPr>
          <w:rFonts w:ascii="Arial Narrow" w:hAnsi="Arial Narrow"/>
        </w:rPr>
        <w:t>Please describe a minimum of three instances when the Firm has provided the required services to entities similar to Walker County. Include the following information at a minimum:</w:t>
      </w:r>
    </w:p>
    <w:p w14:paraId="6B7E42A3" w14:textId="45A72FFC" w:rsidR="007A34EE" w:rsidRDefault="007A34EE" w:rsidP="007A34EE">
      <w:pPr>
        <w:pStyle w:val="ListParagraph"/>
        <w:numPr>
          <w:ilvl w:val="0"/>
          <w:numId w:val="38"/>
        </w:numPr>
        <w:jc w:val="both"/>
        <w:rPr>
          <w:rFonts w:ascii="Arial Narrow" w:hAnsi="Arial Narrow"/>
        </w:rPr>
      </w:pPr>
      <w:r>
        <w:rPr>
          <w:rFonts w:ascii="Arial Narrow" w:hAnsi="Arial Narrow"/>
        </w:rPr>
        <w:t>Client name and location</w:t>
      </w:r>
    </w:p>
    <w:p w14:paraId="1B46E85F" w14:textId="7DA72FDF" w:rsidR="007A34EE" w:rsidRDefault="007A34EE" w:rsidP="007A34EE">
      <w:pPr>
        <w:pStyle w:val="ListParagraph"/>
        <w:numPr>
          <w:ilvl w:val="0"/>
          <w:numId w:val="38"/>
        </w:numPr>
        <w:jc w:val="both"/>
        <w:rPr>
          <w:rFonts w:ascii="Arial Narrow" w:hAnsi="Arial Narrow"/>
        </w:rPr>
      </w:pPr>
      <w:r>
        <w:rPr>
          <w:rFonts w:ascii="Arial Narrow" w:hAnsi="Arial Narrow"/>
        </w:rPr>
        <w:t>Client contact information (name, title, email address and phone number</w:t>
      </w:r>
      <w:r w:rsidR="00F8551C">
        <w:rPr>
          <w:rFonts w:ascii="Arial Narrow" w:hAnsi="Arial Narrow"/>
        </w:rPr>
        <w:t>)</w:t>
      </w:r>
    </w:p>
    <w:p w14:paraId="70DD6A4A" w14:textId="06DAD0D8" w:rsidR="007A34EE" w:rsidRDefault="007A34EE" w:rsidP="007A34EE">
      <w:pPr>
        <w:pStyle w:val="ListParagraph"/>
        <w:numPr>
          <w:ilvl w:val="0"/>
          <w:numId w:val="38"/>
        </w:numPr>
        <w:jc w:val="both"/>
        <w:rPr>
          <w:rFonts w:ascii="Arial Narrow" w:hAnsi="Arial Narrow"/>
        </w:rPr>
      </w:pPr>
      <w:r>
        <w:rPr>
          <w:rFonts w:ascii="Arial Narrow" w:hAnsi="Arial Narrow"/>
        </w:rPr>
        <w:t>Description of services provided</w:t>
      </w:r>
    </w:p>
    <w:p w14:paraId="59624AE7" w14:textId="3E5BABB3" w:rsidR="007A34EE" w:rsidRDefault="007A34EE" w:rsidP="007A34EE">
      <w:pPr>
        <w:pStyle w:val="ListParagraph"/>
        <w:numPr>
          <w:ilvl w:val="0"/>
          <w:numId w:val="38"/>
        </w:numPr>
        <w:jc w:val="both"/>
        <w:rPr>
          <w:rFonts w:ascii="Arial Narrow" w:hAnsi="Arial Narrow"/>
        </w:rPr>
      </w:pPr>
      <w:r>
        <w:rPr>
          <w:rFonts w:ascii="Arial Narrow" w:hAnsi="Arial Narrow"/>
        </w:rPr>
        <w:t xml:space="preserve">Discuss any </w:t>
      </w:r>
      <w:r w:rsidR="000B0ABA">
        <w:rPr>
          <w:rFonts w:ascii="Arial Narrow" w:hAnsi="Arial Narrow"/>
        </w:rPr>
        <w:t>facility</w:t>
      </w:r>
      <w:r>
        <w:rPr>
          <w:rFonts w:ascii="Arial Narrow" w:hAnsi="Arial Narrow"/>
        </w:rPr>
        <w:t xml:space="preserve"> projects resulting from the Needs Assessment, Ten-Year Financial Plan and CIP including:</w:t>
      </w:r>
    </w:p>
    <w:p w14:paraId="4F2B96EB" w14:textId="092819DE" w:rsidR="000B0ABA" w:rsidRDefault="000B0ABA" w:rsidP="007A34EE">
      <w:pPr>
        <w:pStyle w:val="ListParagraph"/>
        <w:numPr>
          <w:ilvl w:val="1"/>
          <w:numId w:val="38"/>
        </w:numPr>
        <w:jc w:val="both"/>
        <w:rPr>
          <w:rFonts w:ascii="Arial Narrow" w:hAnsi="Arial Narrow"/>
        </w:rPr>
      </w:pPr>
      <w:r>
        <w:rPr>
          <w:rFonts w:ascii="Arial Narrow" w:hAnsi="Arial Narrow"/>
        </w:rPr>
        <w:t>Project description</w:t>
      </w:r>
    </w:p>
    <w:p w14:paraId="4C5ECAF3" w14:textId="76076AB7" w:rsidR="007A34EE" w:rsidRDefault="007A34EE" w:rsidP="007A34EE">
      <w:pPr>
        <w:pStyle w:val="ListParagraph"/>
        <w:numPr>
          <w:ilvl w:val="1"/>
          <w:numId w:val="38"/>
        </w:numPr>
        <w:jc w:val="both"/>
        <w:rPr>
          <w:rFonts w:ascii="Arial Narrow" w:hAnsi="Arial Narrow"/>
        </w:rPr>
      </w:pPr>
      <w:r>
        <w:rPr>
          <w:rFonts w:ascii="Arial Narrow" w:hAnsi="Arial Narrow"/>
        </w:rPr>
        <w:t>Initial vs. final project costs</w:t>
      </w:r>
    </w:p>
    <w:p w14:paraId="2CEA99F4" w14:textId="44BB85C5" w:rsidR="007A34EE" w:rsidRPr="00DB5657" w:rsidRDefault="00DE41BD" w:rsidP="00DB5657">
      <w:pPr>
        <w:pStyle w:val="ListParagraph"/>
        <w:numPr>
          <w:ilvl w:val="1"/>
          <w:numId w:val="38"/>
        </w:numPr>
        <w:jc w:val="both"/>
        <w:rPr>
          <w:rFonts w:ascii="Arial Narrow" w:hAnsi="Arial Narrow"/>
        </w:rPr>
      </w:pPr>
      <w:r>
        <w:rPr>
          <w:rFonts w:ascii="Arial Narrow" w:hAnsi="Arial Narrow"/>
        </w:rPr>
        <w:t>Expected budget/tax rate impacts vs. final</w:t>
      </w:r>
    </w:p>
    <w:p w14:paraId="3650F069" w14:textId="77777777" w:rsidR="007A34EE" w:rsidRPr="00DB5657" w:rsidRDefault="007A34EE" w:rsidP="00DB5657">
      <w:pPr>
        <w:jc w:val="both"/>
        <w:rPr>
          <w:rFonts w:ascii="Arial Narrow" w:hAnsi="Arial Narrow"/>
        </w:rPr>
      </w:pPr>
    </w:p>
    <w:p w14:paraId="53B04625" w14:textId="28BCD988" w:rsidR="00A60734" w:rsidRDefault="00A60734" w:rsidP="00B64847">
      <w:pPr>
        <w:pStyle w:val="ListParagraph"/>
        <w:numPr>
          <w:ilvl w:val="0"/>
          <w:numId w:val="35"/>
        </w:numPr>
        <w:jc w:val="both"/>
        <w:rPr>
          <w:rFonts w:ascii="Arial Narrow" w:hAnsi="Arial Narrow"/>
        </w:rPr>
      </w:pPr>
      <w:r>
        <w:rPr>
          <w:rFonts w:ascii="Arial Narrow" w:hAnsi="Arial Narrow"/>
        </w:rPr>
        <w:t>Approach and timelines</w:t>
      </w:r>
    </w:p>
    <w:p w14:paraId="2C074CB8" w14:textId="5D8F28D3" w:rsidR="00A60734" w:rsidRDefault="00DE41BD" w:rsidP="00DE41BD">
      <w:pPr>
        <w:pStyle w:val="ListParagraph"/>
        <w:ind w:left="1080"/>
        <w:jc w:val="both"/>
        <w:rPr>
          <w:rFonts w:ascii="Arial Narrow" w:hAnsi="Arial Narrow"/>
        </w:rPr>
      </w:pPr>
      <w:r>
        <w:rPr>
          <w:rFonts w:ascii="Arial Narrow" w:hAnsi="Arial Narrow"/>
        </w:rPr>
        <w:t>Please discuss the Firm’s approach to the Comprehensive Needs Assessment, Ten Year Financial Plan and CIP</w:t>
      </w:r>
    </w:p>
    <w:p w14:paraId="11028243" w14:textId="06A9A467" w:rsidR="00DE41BD" w:rsidRDefault="00DE41BD" w:rsidP="00DE41BD">
      <w:pPr>
        <w:pStyle w:val="ListParagraph"/>
        <w:numPr>
          <w:ilvl w:val="0"/>
          <w:numId w:val="39"/>
        </w:numPr>
        <w:jc w:val="both"/>
        <w:rPr>
          <w:rFonts w:ascii="Arial Narrow" w:hAnsi="Arial Narrow"/>
        </w:rPr>
      </w:pPr>
      <w:r>
        <w:rPr>
          <w:rFonts w:ascii="Arial Narrow" w:hAnsi="Arial Narrow"/>
        </w:rPr>
        <w:t>Timeline</w:t>
      </w:r>
    </w:p>
    <w:p w14:paraId="25789965" w14:textId="50274AA1" w:rsidR="00DE41BD" w:rsidRDefault="00DE41BD" w:rsidP="00DE41BD">
      <w:pPr>
        <w:pStyle w:val="ListParagraph"/>
        <w:numPr>
          <w:ilvl w:val="0"/>
          <w:numId w:val="39"/>
        </w:numPr>
        <w:jc w:val="both"/>
        <w:rPr>
          <w:rFonts w:ascii="Arial Narrow" w:hAnsi="Arial Narrow"/>
        </w:rPr>
      </w:pPr>
      <w:r>
        <w:rPr>
          <w:rFonts w:ascii="Arial Narrow" w:hAnsi="Arial Narrow"/>
        </w:rPr>
        <w:t xml:space="preserve">County </w:t>
      </w:r>
      <w:r w:rsidR="008D6C4A">
        <w:rPr>
          <w:rFonts w:ascii="Arial Narrow" w:hAnsi="Arial Narrow"/>
        </w:rPr>
        <w:t>Official/Staff</w:t>
      </w:r>
      <w:r>
        <w:rPr>
          <w:rFonts w:ascii="Arial Narrow" w:hAnsi="Arial Narrow"/>
        </w:rPr>
        <w:t xml:space="preserve"> involvement</w:t>
      </w:r>
    </w:p>
    <w:p w14:paraId="3A45C77C" w14:textId="33BC4D84" w:rsidR="00DE41BD" w:rsidRDefault="00DE41BD">
      <w:pPr>
        <w:pStyle w:val="ListParagraph"/>
        <w:numPr>
          <w:ilvl w:val="0"/>
          <w:numId w:val="39"/>
        </w:numPr>
        <w:jc w:val="both"/>
        <w:rPr>
          <w:rFonts w:ascii="Arial Narrow" w:hAnsi="Arial Narrow"/>
        </w:rPr>
      </w:pPr>
      <w:r>
        <w:rPr>
          <w:rFonts w:ascii="Arial Narrow" w:hAnsi="Arial Narrow"/>
        </w:rPr>
        <w:t>Municipal Advisor and Bond Counsel involvement</w:t>
      </w:r>
    </w:p>
    <w:p w14:paraId="40964B7A" w14:textId="424DC811" w:rsidR="003B28D0" w:rsidRDefault="003B28D0" w:rsidP="00F8551C">
      <w:pPr>
        <w:jc w:val="both"/>
        <w:rPr>
          <w:rFonts w:ascii="Arial Narrow" w:hAnsi="Arial Narrow"/>
        </w:rPr>
      </w:pPr>
    </w:p>
    <w:p w14:paraId="7FAABDBB" w14:textId="71DA1006" w:rsidR="00F8551C" w:rsidRDefault="00F8551C" w:rsidP="00F8551C">
      <w:pPr>
        <w:pStyle w:val="ListParagraph"/>
        <w:numPr>
          <w:ilvl w:val="0"/>
          <w:numId w:val="35"/>
        </w:numPr>
        <w:jc w:val="both"/>
        <w:rPr>
          <w:rFonts w:ascii="Arial Narrow" w:hAnsi="Arial Narrow"/>
        </w:rPr>
      </w:pPr>
      <w:r>
        <w:rPr>
          <w:rFonts w:ascii="Arial Narrow" w:hAnsi="Arial Narrow"/>
        </w:rPr>
        <w:t>Other information</w:t>
      </w:r>
    </w:p>
    <w:p w14:paraId="671AC4D8" w14:textId="092D5BA6" w:rsidR="00F8551C" w:rsidRPr="00DB5657" w:rsidRDefault="00F8551C" w:rsidP="00DB5657">
      <w:pPr>
        <w:ind w:left="1440"/>
        <w:jc w:val="both"/>
        <w:rPr>
          <w:rFonts w:ascii="Arial Narrow" w:hAnsi="Arial Narrow"/>
        </w:rPr>
      </w:pPr>
      <w:r>
        <w:rPr>
          <w:rFonts w:ascii="Arial Narrow" w:hAnsi="Arial Narrow"/>
        </w:rPr>
        <w:t>Please provide any additional information that you believe would be helpful to the County</w:t>
      </w:r>
    </w:p>
    <w:p w14:paraId="7C6733D4" w14:textId="77777777" w:rsidR="00B64847" w:rsidRPr="00DB5657" w:rsidRDefault="00B64847" w:rsidP="00DB5657">
      <w:pPr>
        <w:jc w:val="both"/>
        <w:rPr>
          <w:rFonts w:ascii="Arial Narrow" w:hAnsi="Arial Narrow"/>
        </w:rPr>
      </w:pPr>
    </w:p>
    <w:p w14:paraId="33FFB124" w14:textId="6814802F" w:rsidR="00313036" w:rsidRPr="001F78F8" w:rsidRDefault="00313036" w:rsidP="00313036">
      <w:pPr>
        <w:pStyle w:val="ListParagraph"/>
        <w:numPr>
          <w:ilvl w:val="0"/>
          <w:numId w:val="15"/>
        </w:numPr>
        <w:tabs>
          <w:tab w:val="right" w:pos="3767"/>
        </w:tabs>
        <w:spacing w:before="288" w:line="216" w:lineRule="auto"/>
        <w:rPr>
          <w:rFonts w:ascii="Arial" w:hAnsi="Arial" w:cs="Arial"/>
          <w:b/>
          <w:color w:val="000000"/>
          <w:sz w:val="23"/>
        </w:rPr>
      </w:pPr>
      <w:r>
        <w:rPr>
          <w:rFonts w:ascii="Arial" w:hAnsi="Arial" w:cs="Arial"/>
          <w:b/>
          <w:color w:val="000000"/>
          <w:sz w:val="23"/>
        </w:rPr>
        <w:t>DISCLAIMER</w:t>
      </w:r>
    </w:p>
    <w:p w14:paraId="07B555C5" w14:textId="77777777" w:rsidR="00313036" w:rsidRDefault="00313036" w:rsidP="00313036">
      <w:pPr>
        <w:ind w:left="1080"/>
        <w:jc w:val="both"/>
        <w:rPr>
          <w:rFonts w:ascii="Arial Narrow" w:hAnsi="Arial Narrow"/>
        </w:rPr>
      </w:pPr>
    </w:p>
    <w:p w14:paraId="3D047059" w14:textId="77777777" w:rsidR="00A63CFD" w:rsidRPr="00CC53BD" w:rsidRDefault="00A63C53" w:rsidP="002972DF">
      <w:pPr>
        <w:numPr>
          <w:ilvl w:val="0"/>
          <w:numId w:val="6"/>
        </w:numPr>
        <w:tabs>
          <w:tab w:val="clear" w:pos="720"/>
          <w:tab w:val="decimal" w:pos="1584"/>
        </w:tabs>
        <w:ind w:left="1260" w:hanging="360"/>
        <w:jc w:val="both"/>
        <w:rPr>
          <w:rFonts w:ascii="Arial Narrow" w:hAnsi="Arial Narrow" w:cs="Arial"/>
          <w:color w:val="000000"/>
          <w:spacing w:val="-4"/>
        </w:rPr>
      </w:pPr>
      <w:r w:rsidRPr="00CC53BD">
        <w:rPr>
          <w:rFonts w:ascii="Arial Narrow" w:hAnsi="Arial Narrow" w:cs="Arial"/>
          <w:color w:val="000000"/>
          <w:spacing w:val="-4"/>
        </w:rPr>
        <w:t xml:space="preserve">The County is asking for responses to this RFI for information purposes only and </w:t>
      </w:r>
      <w:r w:rsidRPr="00CC53BD">
        <w:rPr>
          <w:rFonts w:ascii="Arial Narrow" w:hAnsi="Arial Narrow" w:cs="Arial"/>
          <w:color w:val="000000"/>
          <w:spacing w:val="-7"/>
        </w:rPr>
        <w:t xml:space="preserve">will not be obligated in any way to use any of the information received. Vendors </w:t>
      </w:r>
      <w:r w:rsidRPr="00CC53BD">
        <w:rPr>
          <w:rFonts w:ascii="Arial Narrow" w:hAnsi="Arial Narrow" w:cs="Arial"/>
          <w:color w:val="000000"/>
          <w:spacing w:val="-2"/>
        </w:rPr>
        <w:t xml:space="preserve">responding to this RFI will not be compensated in any way. Also, responding </w:t>
      </w:r>
      <w:r w:rsidRPr="00CC53BD">
        <w:rPr>
          <w:rFonts w:ascii="Arial Narrow" w:hAnsi="Arial Narrow" w:cs="Arial"/>
          <w:color w:val="000000"/>
          <w:spacing w:val="-2"/>
        </w:rPr>
        <w:lastRenderedPageBreak/>
        <w:t xml:space="preserve">to </w:t>
      </w:r>
      <w:r w:rsidRPr="00CC53BD">
        <w:rPr>
          <w:rFonts w:ascii="Arial Narrow" w:hAnsi="Arial Narrow" w:cs="Arial"/>
          <w:color w:val="000000"/>
          <w:spacing w:val="-7"/>
        </w:rPr>
        <w:t xml:space="preserve">this RFI will not enhance any vendor's chances of receiving future work from the </w:t>
      </w:r>
      <w:r w:rsidRPr="00CC53BD">
        <w:rPr>
          <w:rFonts w:ascii="Arial Narrow" w:hAnsi="Arial Narrow" w:cs="Arial"/>
          <w:color w:val="000000"/>
        </w:rPr>
        <w:t xml:space="preserve">County. Similarly, not responding to this RFI will not be a detriment to any </w:t>
      </w:r>
      <w:r w:rsidRPr="00CC53BD">
        <w:rPr>
          <w:rFonts w:ascii="Arial Narrow" w:hAnsi="Arial Narrow" w:cs="Arial"/>
          <w:color w:val="000000"/>
          <w:spacing w:val="-3"/>
        </w:rPr>
        <w:t xml:space="preserve">vendor when competing for future work. The RFI is not a prerequisite to any </w:t>
      </w:r>
      <w:r w:rsidRPr="00CC53BD">
        <w:rPr>
          <w:rFonts w:ascii="Arial Narrow" w:hAnsi="Arial Narrow" w:cs="Arial"/>
          <w:color w:val="000000"/>
          <w:spacing w:val="-4"/>
        </w:rPr>
        <w:t>competitive procurement process.</w:t>
      </w:r>
    </w:p>
    <w:p w14:paraId="4E8A9369" w14:textId="31E4E821" w:rsidR="001F78F8" w:rsidRPr="00CC53BD" w:rsidRDefault="00A63C53" w:rsidP="002972DF">
      <w:pPr>
        <w:widowControl w:val="0"/>
        <w:numPr>
          <w:ilvl w:val="0"/>
          <w:numId w:val="6"/>
        </w:numPr>
        <w:tabs>
          <w:tab w:val="clear" w:pos="720"/>
          <w:tab w:val="decimal" w:pos="1584"/>
        </w:tabs>
        <w:ind w:left="1260" w:hanging="360"/>
        <w:jc w:val="both"/>
        <w:rPr>
          <w:rFonts w:ascii="Arial Narrow" w:hAnsi="Arial Narrow"/>
        </w:rPr>
      </w:pPr>
      <w:r w:rsidRPr="00CC53BD">
        <w:rPr>
          <w:rFonts w:ascii="Arial Narrow" w:hAnsi="Arial Narrow" w:cs="Arial"/>
          <w:color w:val="000000"/>
          <w:spacing w:val="-2"/>
        </w:rPr>
        <w:t xml:space="preserve">All RFI responses submitted by vendors will become the property of </w:t>
      </w:r>
      <w:r w:rsidR="00C549B0" w:rsidRPr="00CC53BD">
        <w:rPr>
          <w:rFonts w:ascii="Arial Narrow" w:hAnsi="Arial Narrow" w:cs="Arial"/>
          <w:color w:val="000000"/>
          <w:spacing w:val="-2"/>
        </w:rPr>
        <w:t>Walker</w:t>
      </w:r>
      <w:r w:rsidRPr="00CC53BD">
        <w:rPr>
          <w:rFonts w:ascii="Arial Narrow" w:hAnsi="Arial Narrow" w:cs="Arial"/>
          <w:color w:val="000000"/>
          <w:spacing w:val="-2"/>
        </w:rPr>
        <w:t xml:space="preserve"> </w:t>
      </w:r>
      <w:r w:rsidRPr="00CC53BD">
        <w:rPr>
          <w:rFonts w:ascii="Arial Narrow" w:hAnsi="Arial Narrow" w:cs="Arial"/>
          <w:color w:val="000000"/>
        </w:rPr>
        <w:t>County.</w:t>
      </w:r>
      <w:r w:rsidR="001F78F8" w:rsidRPr="00CC53BD">
        <w:rPr>
          <w:rFonts w:ascii="Arial Narrow" w:hAnsi="Arial Narrow"/>
        </w:rPr>
        <w:t xml:space="preserve"> </w:t>
      </w:r>
    </w:p>
    <w:p w14:paraId="250F9151" w14:textId="6DFC9C24" w:rsidR="001F78F8" w:rsidRPr="00CC53BD" w:rsidRDefault="001F78F8" w:rsidP="002972DF">
      <w:pPr>
        <w:widowControl w:val="0"/>
        <w:numPr>
          <w:ilvl w:val="0"/>
          <w:numId w:val="6"/>
        </w:numPr>
        <w:tabs>
          <w:tab w:val="clear" w:pos="720"/>
          <w:tab w:val="decimal" w:pos="1584"/>
        </w:tabs>
        <w:ind w:left="1260" w:hanging="360"/>
        <w:jc w:val="both"/>
        <w:rPr>
          <w:rFonts w:ascii="Arial Narrow" w:hAnsi="Arial Narrow"/>
        </w:rPr>
      </w:pPr>
      <w:r w:rsidRPr="00CC53BD">
        <w:rPr>
          <w:rFonts w:ascii="Arial Narrow" w:hAnsi="Arial Narrow"/>
          <w:snapToGrid w:val="0"/>
        </w:rPr>
        <w:t xml:space="preserve">Respondents shall not issue any news releases, communications or announcements of any kind pertaining to this RFI, without prior written approval by the </w:t>
      </w:r>
      <w:r w:rsidR="000E09BE">
        <w:rPr>
          <w:rFonts w:ascii="Arial Narrow" w:hAnsi="Arial Narrow"/>
          <w:snapToGrid w:val="0"/>
        </w:rPr>
        <w:t>County</w:t>
      </w:r>
      <w:r w:rsidRPr="00CC53BD">
        <w:rPr>
          <w:rFonts w:ascii="Arial Narrow" w:hAnsi="Arial Narrow"/>
          <w:snapToGrid w:val="0"/>
        </w:rPr>
        <w:t>.</w:t>
      </w:r>
      <w:bookmarkStart w:id="1" w:name="_Toc27059498"/>
      <w:bookmarkStart w:id="2" w:name="_Toc27060020"/>
      <w:bookmarkStart w:id="3" w:name="_Toc27397962"/>
      <w:bookmarkStart w:id="4" w:name="_Toc27059500"/>
      <w:bookmarkStart w:id="5" w:name="_Toc27060022"/>
      <w:bookmarkStart w:id="6" w:name="_Toc27397964"/>
      <w:bookmarkStart w:id="7" w:name="_Toc27059501"/>
      <w:bookmarkStart w:id="8" w:name="_Toc27060023"/>
      <w:bookmarkStart w:id="9" w:name="_Toc27397965"/>
      <w:bookmarkEnd w:id="1"/>
      <w:bookmarkEnd w:id="2"/>
      <w:bookmarkEnd w:id="3"/>
      <w:bookmarkEnd w:id="4"/>
      <w:bookmarkEnd w:id="5"/>
      <w:bookmarkEnd w:id="6"/>
      <w:bookmarkEnd w:id="7"/>
      <w:bookmarkEnd w:id="8"/>
      <w:bookmarkEnd w:id="9"/>
    </w:p>
    <w:p w14:paraId="147B1C4F" w14:textId="37817614" w:rsidR="001F78F8" w:rsidRDefault="001F78F8" w:rsidP="002972DF">
      <w:pPr>
        <w:widowControl w:val="0"/>
        <w:numPr>
          <w:ilvl w:val="0"/>
          <w:numId w:val="6"/>
        </w:numPr>
        <w:tabs>
          <w:tab w:val="clear" w:pos="720"/>
          <w:tab w:val="decimal" w:pos="1584"/>
        </w:tabs>
        <w:ind w:left="1260" w:hanging="360"/>
        <w:jc w:val="both"/>
        <w:rPr>
          <w:rFonts w:ascii="Arial Narrow" w:hAnsi="Arial Narrow"/>
        </w:rPr>
      </w:pPr>
      <w:bookmarkStart w:id="10" w:name="_Toc97151861"/>
      <w:bookmarkStart w:id="11" w:name="_Toc110255925"/>
      <w:bookmarkStart w:id="12" w:name="_Toc119838212"/>
      <w:r w:rsidRPr="00CC53BD">
        <w:rPr>
          <w:rFonts w:ascii="Arial Narrow" w:hAnsi="Arial Narrow"/>
        </w:rPr>
        <w:t xml:space="preserve">In order to assist the </w:t>
      </w:r>
      <w:r w:rsidR="000E09BE">
        <w:rPr>
          <w:rFonts w:ascii="Arial Narrow" w:hAnsi="Arial Narrow"/>
        </w:rPr>
        <w:t>County</w:t>
      </w:r>
      <w:r w:rsidRPr="00CC53BD">
        <w:rPr>
          <w:rFonts w:ascii="Arial Narrow" w:hAnsi="Arial Narrow"/>
        </w:rPr>
        <w:t xml:space="preserve"> in gathering information, this RFI may request that Respondents submit pricing information. Submission of pricing information is not mandatory and such information may be voluntarily included in a response.</w:t>
      </w:r>
      <w:bookmarkEnd w:id="10"/>
      <w:bookmarkEnd w:id="11"/>
      <w:bookmarkEnd w:id="12"/>
    </w:p>
    <w:p w14:paraId="51F9B4D3" w14:textId="77777777" w:rsidR="001F78F8" w:rsidRPr="00CC53BD" w:rsidRDefault="001F78F8" w:rsidP="002972DF">
      <w:pPr>
        <w:pStyle w:val="ListParagraph"/>
        <w:widowControl w:val="0"/>
        <w:numPr>
          <w:ilvl w:val="0"/>
          <w:numId w:val="21"/>
        </w:numPr>
        <w:ind w:left="1260" w:hanging="360"/>
        <w:contextualSpacing w:val="0"/>
        <w:jc w:val="both"/>
        <w:rPr>
          <w:rFonts w:ascii="Arial Narrow" w:hAnsi="Arial Narrow"/>
          <w:snapToGrid w:val="0"/>
          <w:vanish/>
        </w:rPr>
      </w:pPr>
    </w:p>
    <w:p w14:paraId="739AF058" w14:textId="77777777" w:rsidR="001F78F8" w:rsidRPr="00CC53BD" w:rsidRDefault="001F78F8" w:rsidP="002972DF">
      <w:pPr>
        <w:pStyle w:val="ListParagraph"/>
        <w:widowControl w:val="0"/>
        <w:numPr>
          <w:ilvl w:val="0"/>
          <w:numId w:val="21"/>
        </w:numPr>
        <w:ind w:left="1260" w:hanging="360"/>
        <w:contextualSpacing w:val="0"/>
        <w:jc w:val="both"/>
        <w:rPr>
          <w:rFonts w:ascii="Arial Narrow" w:hAnsi="Arial Narrow"/>
          <w:snapToGrid w:val="0"/>
          <w:vanish/>
        </w:rPr>
      </w:pPr>
    </w:p>
    <w:p w14:paraId="1A035D2D" w14:textId="77777777" w:rsidR="001F78F8" w:rsidRPr="00CC53BD" w:rsidRDefault="001F78F8" w:rsidP="002972DF">
      <w:pPr>
        <w:pStyle w:val="ListParagraph"/>
        <w:widowControl w:val="0"/>
        <w:numPr>
          <w:ilvl w:val="1"/>
          <w:numId w:val="21"/>
        </w:numPr>
        <w:ind w:left="1260" w:hanging="360"/>
        <w:contextualSpacing w:val="0"/>
        <w:jc w:val="both"/>
        <w:rPr>
          <w:rFonts w:ascii="Arial Narrow" w:hAnsi="Arial Narrow"/>
          <w:snapToGrid w:val="0"/>
          <w:vanish/>
        </w:rPr>
      </w:pPr>
    </w:p>
    <w:p w14:paraId="0E1A4EE8" w14:textId="77777777" w:rsidR="001F78F8" w:rsidRPr="00CC53BD" w:rsidRDefault="001F78F8" w:rsidP="002972DF">
      <w:pPr>
        <w:pStyle w:val="ListParagraph"/>
        <w:widowControl w:val="0"/>
        <w:numPr>
          <w:ilvl w:val="1"/>
          <w:numId w:val="21"/>
        </w:numPr>
        <w:ind w:left="1260" w:hanging="360"/>
        <w:contextualSpacing w:val="0"/>
        <w:jc w:val="both"/>
        <w:rPr>
          <w:rFonts w:ascii="Arial Narrow" w:hAnsi="Arial Narrow"/>
          <w:snapToGrid w:val="0"/>
          <w:vanish/>
        </w:rPr>
      </w:pPr>
    </w:p>
    <w:p w14:paraId="2251DFAB" w14:textId="77777777" w:rsidR="001F78F8" w:rsidRPr="00CC53BD" w:rsidRDefault="001F78F8" w:rsidP="002972DF">
      <w:pPr>
        <w:pStyle w:val="ListParagraph"/>
        <w:widowControl w:val="0"/>
        <w:numPr>
          <w:ilvl w:val="1"/>
          <w:numId w:val="21"/>
        </w:numPr>
        <w:ind w:left="1260" w:hanging="360"/>
        <w:contextualSpacing w:val="0"/>
        <w:jc w:val="both"/>
        <w:rPr>
          <w:rFonts w:ascii="Arial Narrow" w:hAnsi="Arial Narrow"/>
          <w:snapToGrid w:val="0"/>
          <w:vanish/>
        </w:rPr>
      </w:pPr>
    </w:p>
    <w:p w14:paraId="39FE5E3D" w14:textId="77777777" w:rsidR="001F78F8" w:rsidRPr="00CC53BD" w:rsidRDefault="001F78F8" w:rsidP="002972DF">
      <w:pPr>
        <w:pStyle w:val="ListParagraph"/>
        <w:widowControl w:val="0"/>
        <w:numPr>
          <w:ilvl w:val="1"/>
          <w:numId w:val="21"/>
        </w:numPr>
        <w:ind w:left="1260" w:hanging="360"/>
        <w:contextualSpacing w:val="0"/>
        <w:jc w:val="both"/>
        <w:rPr>
          <w:rFonts w:ascii="Arial Narrow" w:hAnsi="Arial Narrow"/>
          <w:snapToGrid w:val="0"/>
          <w:vanish/>
        </w:rPr>
      </w:pPr>
    </w:p>
    <w:p w14:paraId="7EBCC711" w14:textId="31DD432F" w:rsidR="00296F9A" w:rsidRDefault="00296F9A" w:rsidP="002972DF">
      <w:pPr>
        <w:pStyle w:val="2024L5ContractList"/>
        <w:numPr>
          <w:ilvl w:val="0"/>
          <w:numId w:val="6"/>
        </w:numPr>
        <w:tabs>
          <w:tab w:val="decimal" w:pos="1620"/>
          <w:tab w:val="decimal" w:pos="4860"/>
        </w:tabs>
        <w:spacing w:before="0" w:after="0" w:line="240" w:lineRule="auto"/>
        <w:ind w:left="1260" w:hanging="360"/>
        <w:jc w:val="both"/>
        <w:rPr>
          <w:rFonts w:ascii="Arial Narrow" w:hAnsi="Arial Narrow"/>
          <w:sz w:val="22"/>
        </w:rPr>
      </w:pPr>
      <w:r>
        <w:rPr>
          <w:rFonts w:ascii="Arial Narrow" w:hAnsi="Arial Narrow"/>
          <w:sz w:val="22"/>
        </w:rPr>
        <w:t>Submission of Confidential or Proprietary Information</w:t>
      </w:r>
    </w:p>
    <w:p w14:paraId="15D81694" w14:textId="77777777" w:rsidR="00296F9A" w:rsidRDefault="00296F9A" w:rsidP="00296F9A">
      <w:pPr>
        <w:pStyle w:val="2024L5ContractList"/>
        <w:numPr>
          <w:ilvl w:val="0"/>
          <w:numId w:val="0"/>
        </w:numPr>
        <w:tabs>
          <w:tab w:val="decimal" w:pos="1620"/>
          <w:tab w:val="decimal" w:pos="4860"/>
        </w:tabs>
        <w:spacing w:before="0" w:after="0" w:line="240" w:lineRule="auto"/>
        <w:ind w:left="1260"/>
        <w:jc w:val="both"/>
        <w:rPr>
          <w:rFonts w:ascii="Arial Narrow" w:hAnsi="Arial Narrow"/>
          <w:sz w:val="22"/>
        </w:rPr>
      </w:pPr>
    </w:p>
    <w:p w14:paraId="182FBB24" w14:textId="35AA19BF" w:rsidR="00255A07" w:rsidRDefault="001F78F8" w:rsidP="00255A07">
      <w:pPr>
        <w:pStyle w:val="2024L5ContractList"/>
        <w:numPr>
          <w:ilvl w:val="0"/>
          <w:numId w:val="0"/>
        </w:numPr>
        <w:tabs>
          <w:tab w:val="decimal" w:pos="4860"/>
        </w:tabs>
        <w:spacing w:before="0" w:after="0" w:line="240" w:lineRule="auto"/>
        <w:ind w:left="1260"/>
        <w:jc w:val="both"/>
        <w:rPr>
          <w:rFonts w:ascii="Arial Narrow" w:hAnsi="Arial Narrow"/>
          <w:sz w:val="22"/>
        </w:rPr>
      </w:pPr>
      <w:r w:rsidRPr="00255A07">
        <w:rPr>
          <w:rFonts w:ascii="Arial Narrow" w:hAnsi="Arial Narrow"/>
          <w:sz w:val="22"/>
        </w:rPr>
        <w:t xml:space="preserve">All responses to requests for information are confidential until after an award based on a subsequent solicitation has been made or until the procurement official determines that the </w:t>
      </w:r>
      <w:r w:rsidR="000E09BE">
        <w:rPr>
          <w:rFonts w:ascii="Arial Narrow" w:hAnsi="Arial Narrow"/>
          <w:sz w:val="22"/>
        </w:rPr>
        <w:t>County</w:t>
      </w:r>
      <w:r w:rsidRPr="00255A07">
        <w:rPr>
          <w:rFonts w:ascii="Arial Narrow" w:hAnsi="Arial Narrow"/>
          <w:sz w:val="22"/>
        </w:rPr>
        <w:t xml:space="preserve"> will not pursue a solicitation based on the RFI. </w:t>
      </w:r>
    </w:p>
    <w:p w14:paraId="0D3C3EE9" w14:textId="77777777" w:rsidR="00255A07" w:rsidRDefault="00255A07" w:rsidP="00255A07">
      <w:pPr>
        <w:pStyle w:val="2024L5ContractList"/>
        <w:numPr>
          <w:ilvl w:val="0"/>
          <w:numId w:val="0"/>
        </w:numPr>
        <w:tabs>
          <w:tab w:val="decimal" w:pos="4860"/>
        </w:tabs>
        <w:spacing w:before="0" w:after="0" w:line="240" w:lineRule="auto"/>
        <w:ind w:left="1260"/>
        <w:jc w:val="both"/>
        <w:rPr>
          <w:rFonts w:ascii="Arial Narrow" w:hAnsi="Arial Narrow"/>
          <w:sz w:val="22"/>
        </w:rPr>
      </w:pPr>
    </w:p>
    <w:p w14:paraId="1DBB98DC" w14:textId="7FE84FB0" w:rsidR="00296F9A" w:rsidRDefault="001F78F8" w:rsidP="00255A07">
      <w:pPr>
        <w:pStyle w:val="2024L5ContractList"/>
        <w:numPr>
          <w:ilvl w:val="0"/>
          <w:numId w:val="0"/>
        </w:numPr>
        <w:tabs>
          <w:tab w:val="decimal" w:pos="1620"/>
          <w:tab w:val="decimal" w:pos="4860"/>
        </w:tabs>
        <w:spacing w:before="0" w:after="0" w:line="240" w:lineRule="auto"/>
        <w:ind w:left="1260"/>
        <w:jc w:val="both"/>
        <w:rPr>
          <w:rFonts w:ascii="Arial Narrow" w:hAnsi="Arial Narrow"/>
          <w:sz w:val="22"/>
        </w:rPr>
      </w:pPr>
      <w:r w:rsidRPr="00255A07">
        <w:rPr>
          <w:rFonts w:ascii="Arial Narrow" w:hAnsi="Arial Narrow"/>
          <w:sz w:val="22"/>
        </w:rPr>
        <w:t xml:space="preserve">A Respondent may submit, as a part of its Response, a written request for classification of certain portions of the response as a trade secret or other confidential or proprietary information. Material for which the Respondent is requesting confidentiality shall be readily identifiable and separated from other portions of the response to facilitate public inspection of the non-confidential portion of the response. Commingling of confidential and non-confidential information is not acceptable. </w:t>
      </w:r>
      <w:r w:rsidRPr="00255A07">
        <w:rPr>
          <w:rFonts w:ascii="Arial Narrow" w:hAnsi="Arial Narrow"/>
          <w:bCs/>
          <w:sz w:val="22"/>
        </w:rPr>
        <w:t>Neither price information nor any information that will be included in a resulting Contract or purchase order will be considered confidential.</w:t>
      </w:r>
      <w:r w:rsidR="00620061">
        <w:rPr>
          <w:rFonts w:ascii="Arial Narrow" w:hAnsi="Arial Narrow"/>
          <w:bCs/>
          <w:sz w:val="22"/>
        </w:rPr>
        <w:t xml:space="preserve"> </w:t>
      </w:r>
      <w:r w:rsidRPr="00255A07">
        <w:rPr>
          <w:rFonts w:ascii="Arial Narrow" w:hAnsi="Arial Narrow"/>
          <w:sz w:val="22"/>
        </w:rPr>
        <w:t xml:space="preserve">The Respondent must include the rationale for any request to classify portions as a trade secret or confidential or proprietary, including references to the authority that allows for such treatment. </w:t>
      </w:r>
    </w:p>
    <w:p w14:paraId="68FA15B7" w14:textId="77777777" w:rsidR="00255A07" w:rsidRPr="00255A07" w:rsidRDefault="00255A07" w:rsidP="00255A07">
      <w:pPr>
        <w:pStyle w:val="2024L5ContractList"/>
        <w:numPr>
          <w:ilvl w:val="0"/>
          <w:numId w:val="0"/>
        </w:numPr>
        <w:tabs>
          <w:tab w:val="decimal" w:pos="1620"/>
          <w:tab w:val="decimal" w:pos="4860"/>
        </w:tabs>
        <w:spacing w:before="0" w:after="0" w:line="240" w:lineRule="auto"/>
        <w:ind w:left="1260"/>
        <w:jc w:val="both"/>
        <w:rPr>
          <w:rFonts w:ascii="Arial Narrow" w:hAnsi="Arial Narrow"/>
          <w:sz w:val="22"/>
        </w:rPr>
      </w:pPr>
    </w:p>
    <w:p w14:paraId="09F54F66" w14:textId="77777777" w:rsidR="00296F9A" w:rsidRDefault="001F78F8" w:rsidP="00255A07">
      <w:pPr>
        <w:pStyle w:val="2024L5ContractList"/>
        <w:numPr>
          <w:ilvl w:val="0"/>
          <w:numId w:val="0"/>
        </w:numPr>
        <w:tabs>
          <w:tab w:val="decimal" w:pos="1620"/>
          <w:tab w:val="decimal" w:pos="4860"/>
        </w:tabs>
        <w:spacing w:before="0" w:after="0" w:line="240" w:lineRule="auto"/>
        <w:ind w:left="1260"/>
        <w:jc w:val="both"/>
        <w:rPr>
          <w:rFonts w:ascii="Arial Narrow" w:hAnsi="Arial Narrow"/>
          <w:snapToGrid w:val="0"/>
          <w:sz w:val="22"/>
        </w:rPr>
      </w:pPr>
      <w:r w:rsidRPr="00296F9A">
        <w:rPr>
          <w:rFonts w:ascii="Arial Narrow" w:hAnsi="Arial Narrow"/>
          <w:snapToGrid w:val="0"/>
          <w:sz w:val="22"/>
        </w:rPr>
        <w:t xml:space="preserve">A complete redacted response should also be included along with an unredacted Response and confidentiality justification. </w:t>
      </w:r>
    </w:p>
    <w:p w14:paraId="41D8648F" w14:textId="77777777" w:rsidR="00255A07" w:rsidRPr="00296F9A" w:rsidRDefault="00255A07" w:rsidP="00255A07">
      <w:pPr>
        <w:pStyle w:val="2024L5ContractList"/>
        <w:numPr>
          <w:ilvl w:val="0"/>
          <w:numId w:val="0"/>
        </w:numPr>
        <w:tabs>
          <w:tab w:val="decimal" w:pos="1620"/>
          <w:tab w:val="decimal" w:pos="4860"/>
        </w:tabs>
        <w:spacing w:before="0" w:after="0" w:line="240" w:lineRule="auto"/>
        <w:ind w:left="1260"/>
        <w:jc w:val="both"/>
        <w:rPr>
          <w:rFonts w:ascii="Arial Narrow" w:hAnsi="Arial Narrow"/>
          <w:sz w:val="22"/>
        </w:rPr>
      </w:pPr>
    </w:p>
    <w:p w14:paraId="011E3D3F" w14:textId="021DBCFF" w:rsidR="001F78F8" w:rsidRDefault="001F78F8" w:rsidP="00E46C07">
      <w:pPr>
        <w:pStyle w:val="2024L5ContractList"/>
        <w:numPr>
          <w:ilvl w:val="0"/>
          <w:numId w:val="0"/>
        </w:numPr>
        <w:tabs>
          <w:tab w:val="decimal" w:pos="1620"/>
          <w:tab w:val="decimal" w:pos="4860"/>
        </w:tabs>
        <w:spacing w:before="0" w:after="0" w:line="240" w:lineRule="auto"/>
        <w:ind w:left="1260"/>
        <w:jc w:val="both"/>
        <w:rPr>
          <w:rFonts w:ascii="Arial Narrow" w:hAnsi="Arial Narrow"/>
          <w:sz w:val="22"/>
        </w:rPr>
      </w:pPr>
      <w:r w:rsidRPr="00296F9A">
        <w:rPr>
          <w:rFonts w:ascii="Arial Narrow" w:hAnsi="Arial Narrow"/>
          <w:sz w:val="22"/>
        </w:rPr>
        <w:t>Except as provided in above, in no event shall an entire response be classified as confidential. The P</w:t>
      </w:r>
      <w:r w:rsidR="00511536">
        <w:rPr>
          <w:rFonts w:ascii="Arial Narrow" w:hAnsi="Arial Narrow"/>
          <w:sz w:val="22"/>
        </w:rPr>
        <w:t>urchasing Agent</w:t>
      </w:r>
      <w:r w:rsidRPr="00296F9A">
        <w:rPr>
          <w:rFonts w:ascii="Arial Narrow" w:hAnsi="Arial Narrow"/>
          <w:sz w:val="22"/>
        </w:rPr>
        <w:t xml:space="preserve"> or his or her designee shall determine if the information identified in the Respondent’s request is exempt from disclosure in accordance with </w:t>
      </w:r>
      <w:r w:rsidR="00511536">
        <w:rPr>
          <w:rFonts w:ascii="Arial Narrow" w:hAnsi="Arial Narrow"/>
          <w:sz w:val="22"/>
        </w:rPr>
        <w:t xml:space="preserve">Texas </w:t>
      </w:r>
      <w:r w:rsidR="000E09BE">
        <w:rPr>
          <w:rFonts w:ascii="Arial Narrow" w:hAnsi="Arial Narrow"/>
          <w:snapToGrid w:val="0"/>
          <w:sz w:val="22"/>
        </w:rPr>
        <w:t>Government Code 552</w:t>
      </w:r>
      <w:r w:rsidRPr="00296F9A">
        <w:rPr>
          <w:rFonts w:ascii="Arial Narrow" w:hAnsi="Arial Narrow"/>
          <w:sz w:val="22"/>
        </w:rPr>
        <w:t xml:space="preserve"> and shall inform the Respondent in writing of his or her determination.  </w:t>
      </w:r>
    </w:p>
    <w:p w14:paraId="4D3A395C" w14:textId="77777777" w:rsidR="00E46C07" w:rsidRDefault="00E46C07" w:rsidP="00E46C07">
      <w:pPr>
        <w:pStyle w:val="2024L5ContractList"/>
        <w:numPr>
          <w:ilvl w:val="0"/>
          <w:numId w:val="0"/>
        </w:numPr>
        <w:tabs>
          <w:tab w:val="decimal" w:pos="1620"/>
          <w:tab w:val="decimal" w:pos="4860"/>
        </w:tabs>
        <w:spacing w:before="0" w:after="0" w:line="240" w:lineRule="auto"/>
        <w:ind w:left="1260"/>
        <w:jc w:val="both"/>
        <w:rPr>
          <w:rFonts w:ascii="Arial Narrow" w:hAnsi="Arial Narrow" w:cs="Arial"/>
        </w:rPr>
      </w:pPr>
    </w:p>
    <w:p w14:paraId="1786929E" w14:textId="2891F71C" w:rsidR="00A63CFD" w:rsidRPr="00D46A87" w:rsidRDefault="00A63C53" w:rsidP="00E47F26">
      <w:pPr>
        <w:pStyle w:val="ListParagraph"/>
        <w:numPr>
          <w:ilvl w:val="0"/>
          <w:numId w:val="15"/>
        </w:numPr>
        <w:rPr>
          <w:rFonts w:ascii="Arial Narrow" w:hAnsi="Arial Narrow" w:cs="Arial"/>
          <w:b/>
          <w:color w:val="000000"/>
          <w:spacing w:val="4"/>
        </w:rPr>
      </w:pPr>
      <w:r w:rsidRPr="00D46A87">
        <w:rPr>
          <w:rFonts w:ascii="Arial Narrow" w:hAnsi="Arial Narrow" w:cs="Arial"/>
          <w:b/>
          <w:color w:val="000000"/>
          <w:spacing w:val="4"/>
        </w:rPr>
        <w:t>RESPONSE SIGNATURE FORM</w:t>
      </w:r>
    </w:p>
    <w:p w14:paraId="5677EF56" w14:textId="77777777" w:rsidR="00D46A87" w:rsidRDefault="00D46A87">
      <w:pPr>
        <w:spacing w:before="108" w:line="265" w:lineRule="exact"/>
        <w:ind w:left="144" w:right="216"/>
        <w:rPr>
          <w:rFonts w:ascii="Arial Narrow" w:hAnsi="Arial Narrow" w:cs="Arial"/>
          <w:color w:val="000000"/>
          <w:spacing w:val="-8"/>
        </w:rPr>
      </w:pPr>
    </w:p>
    <w:p w14:paraId="20B384F4" w14:textId="57FB1596" w:rsidR="00A63CFD" w:rsidRPr="0002651E" w:rsidRDefault="00A63C53">
      <w:pPr>
        <w:spacing w:before="108" w:line="265" w:lineRule="exact"/>
        <w:ind w:left="144" w:right="216"/>
        <w:rPr>
          <w:rFonts w:ascii="Arial Narrow" w:hAnsi="Arial Narrow" w:cs="Arial"/>
          <w:color w:val="000000"/>
          <w:spacing w:val="-8"/>
        </w:rPr>
      </w:pPr>
      <w:r w:rsidRPr="0002651E">
        <w:rPr>
          <w:rFonts w:ascii="Arial Narrow" w:hAnsi="Arial Narrow" w:cs="Arial"/>
          <w:color w:val="000000"/>
          <w:spacing w:val="-8"/>
        </w:rPr>
        <w:t xml:space="preserve">The undersigned agrees this response becomes the property of </w:t>
      </w:r>
      <w:r w:rsidR="00C549B0" w:rsidRPr="0002651E">
        <w:rPr>
          <w:rFonts w:ascii="Arial Narrow" w:hAnsi="Arial Narrow" w:cs="Arial"/>
          <w:color w:val="000000"/>
          <w:spacing w:val="-8"/>
        </w:rPr>
        <w:t>Walker</w:t>
      </w:r>
      <w:r w:rsidRPr="0002651E">
        <w:rPr>
          <w:rFonts w:ascii="Arial Narrow" w:hAnsi="Arial Narrow" w:cs="Arial"/>
          <w:color w:val="000000"/>
          <w:spacing w:val="-8"/>
        </w:rPr>
        <w:t xml:space="preserve"> County after the official </w:t>
      </w:r>
      <w:r w:rsidRPr="0002651E">
        <w:rPr>
          <w:rFonts w:ascii="Arial Narrow" w:hAnsi="Arial Narrow" w:cs="Arial"/>
          <w:color w:val="000000"/>
          <w:spacing w:val="-10"/>
        </w:rPr>
        <w:t>opening.</w:t>
      </w:r>
    </w:p>
    <w:p w14:paraId="2200380B" w14:textId="6FF6CE2F" w:rsidR="00A63CFD" w:rsidRPr="0002651E" w:rsidRDefault="00C46E1D">
      <w:pPr>
        <w:tabs>
          <w:tab w:val="right" w:pos="8870"/>
        </w:tabs>
        <w:spacing w:before="72" w:line="219" w:lineRule="exact"/>
        <w:ind w:left="144"/>
        <w:rPr>
          <w:rFonts w:ascii="Arial Narrow" w:hAnsi="Arial Narrow" w:cs="Arial"/>
          <w:b/>
          <w:color w:val="000000"/>
          <w:spacing w:val="-6"/>
        </w:rPr>
      </w:pPr>
      <w:r w:rsidRPr="0002651E">
        <w:rPr>
          <w:rFonts w:ascii="Arial Narrow" w:hAnsi="Arial Narrow" w:cs="Arial"/>
          <w:b/>
          <w:color w:val="000000"/>
          <w:spacing w:val="-6"/>
        </w:rPr>
        <w:br/>
      </w:r>
      <w:r w:rsidR="00A63C53" w:rsidRPr="0002651E">
        <w:rPr>
          <w:rFonts w:ascii="Arial Narrow" w:hAnsi="Arial Narrow" w:cs="Arial"/>
          <w:b/>
          <w:color w:val="000000"/>
          <w:spacing w:val="-6"/>
        </w:rPr>
        <w:t>NAME AND ADDRESS OF COMPANY:</w:t>
      </w:r>
      <w:r w:rsidR="00255A07">
        <w:rPr>
          <w:rFonts w:ascii="Arial Narrow" w:hAnsi="Arial Narrow" w:cs="Arial"/>
          <w:b/>
          <w:color w:val="000000"/>
          <w:spacing w:val="-6"/>
        </w:rPr>
        <w:tab/>
      </w:r>
      <w:r w:rsidR="00A63C53" w:rsidRPr="0002651E">
        <w:rPr>
          <w:rFonts w:ascii="Arial Narrow" w:hAnsi="Arial Narrow" w:cs="Arial"/>
          <w:b/>
          <w:color w:val="000000"/>
          <w:spacing w:val="-2"/>
        </w:rPr>
        <w:t>AUTHORIZED REPRESENTATIVE:</w:t>
      </w:r>
    </w:p>
    <w:p w14:paraId="50B88424" w14:textId="51B241AD" w:rsidR="00255A07" w:rsidRPr="0002651E" w:rsidRDefault="00C46E1D" w:rsidP="00255A07">
      <w:pPr>
        <w:spacing w:before="216" w:line="201" w:lineRule="auto"/>
        <w:ind w:left="144"/>
        <w:rPr>
          <w:rFonts w:ascii="Arial Narrow" w:hAnsi="Arial Narrow" w:cs="Arial"/>
          <w:b/>
          <w:color w:val="000000"/>
        </w:rPr>
      </w:pPr>
      <w:r w:rsidRPr="0002651E">
        <w:rPr>
          <w:rFonts w:ascii="Arial Narrow" w:hAnsi="Arial Narrow" w:cs="Arial"/>
          <w:b/>
          <w:color w:val="000000"/>
        </w:rPr>
        <w:t>__________________________</w:t>
      </w:r>
      <w:r w:rsidRPr="0002651E">
        <w:rPr>
          <w:rFonts w:ascii="Arial Narrow" w:hAnsi="Arial Narrow" w:cs="Arial"/>
          <w:b/>
          <w:color w:val="000000"/>
        </w:rPr>
        <w:tab/>
      </w:r>
      <w:r w:rsidRPr="0002651E">
        <w:rPr>
          <w:rFonts w:ascii="Arial Narrow" w:hAnsi="Arial Narrow" w:cs="Arial"/>
          <w:b/>
          <w:color w:val="000000"/>
        </w:rPr>
        <w:tab/>
      </w:r>
      <w:r w:rsidR="00B04E64" w:rsidRPr="0002651E">
        <w:rPr>
          <w:rFonts w:ascii="Arial Narrow" w:hAnsi="Arial Narrow" w:cs="Arial"/>
          <w:b/>
          <w:color w:val="000000"/>
        </w:rPr>
        <w:tab/>
        <w:t xml:space="preserve">     </w:t>
      </w:r>
      <w:r w:rsidR="00255A07">
        <w:rPr>
          <w:rFonts w:ascii="Arial Narrow" w:hAnsi="Arial Narrow" w:cs="Arial"/>
          <w:b/>
          <w:color w:val="000000"/>
        </w:rPr>
        <w:tab/>
      </w:r>
      <w:r w:rsidR="00255A07">
        <w:rPr>
          <w:rFonts w:ascii="Arial Narrow" w:hAnsi="Arial Narrow" w:cs="Arial"/>
          <w:b/>
          <w:color w:val="000000"/>
        </w:rPr>
        <w:tab/>
      </w:r>
      <w:r w:rsidRPr="0002651E">
        <w:rPr>
          <w:rFonts w:ascii="Arial Narrow" w:hAnsi="Arial Narrow" w:cs="Arial"/>
          <w:b/>
          <w:color w:val="000000"/>
        </w:rPr>
        <w:t>___________________________</w:t>
      </w:r>
    </w:p>
    <w:p w14:paraId="378A588A" w14:textId="464CEB1E" w:rsidR="00C46E1D" w:rsidRPr="0002651E" w:rsidRDefault="00C46E1D" w:rsidP="00C46E1D">
      <w:pPr>
        <w:spacing w:before="216" w:line="201" w:lineRule="auto"/>
        <w:ind w:left="144"/>
        <w:rPr>
          <w:rFonts w:ascii="Arial Narrow" w:hAnsi="Arial Narrow" w:cs="Arial"/>
          <w:b/>
          <w:color w:val="000000"/>
          <w:sz w:val="24"/>
          <w:szCs w:val="24"/>
        </w:rPr>
      </w:pPr>
      <w:r w:rsidRPr="0002651E">
        <w:rPr>
          <w:rFonts w:ascii="Arial Narrow" w:hAnsi="Arial Narrow" w:cs="Arial"/>
          <w:b/>
          <w:color w:val="000000"/>
          <w:sz w:val="24"/>
          <w:szCs w:val="24"/>
        </w:rPr>
        <w:t>__________________________</w:t>
      </w:r>
      <w:r w:rsidRPr="0002651E">
        <w:rPr>
          <w:rFonts w:ascii="Arial Narrow" w:hAnsi="Arial Narrow" w:cs="Arial"/>
          <w:b/>
          <w:color w:val="000000"/>
          <w:sz w:val="24"/>
          <w:szCs w:val="24"/>
        </w:rPr>
        <w:tab/>
      </w:r>
      <w:r w:rsidRPr="0002651E">
        <w:rPr>
          <w:rFonts w:ascii="Arial Narrow" w:hAnsi="Arial Narrow" w:cs="Arial"/>
          <w:b/>
          <w:color w:val="000000"/>
          <w:sz w:val="24"/>
          <w:szCs w:val="24"/>
        </w:rPr>
        <w:tab/>
      </w:r>
      <w:r w:rsidR="00255A07">
        <w:rPr>
          <w:rFonts w:ascii="Arial Narrow" w:hAnsi="Arial Narrow" w:cs="Arial"/>
          <w:b/>
          <w:color w:val="000000"/>
          <w:sz w:val="24"/>
          <w:szCs w:val="24"/>
        </w:rPr>
        <w:tab/>
      </w:r>
      <w:r w:rsidR="00255A07">
        <w:rPr>
          <w:rFonts w:ascii="Arial Narrow" w:hAnsi="Arial Narrow" w:cs="Arial"/>
          <w:b/>
          <w:color w:val="000000"/>
          <w:sz w:val="24"/>
          <w:szCs w:val="24"/>
        </w:rPr>
        <w:tab/>
      </w:r>
      <w:r w:rsidRPr="0002651E">
        <w:rPr>
          <w:rFonts w:ascii="Arial Narrow" w:hAnsi="Arial Narrow" w:cs="Arial"/>
          <w:b/>
          <w:color w:val="000000"/>
          <w:sz w:val="24"/>
          <w:szCs w:val="24"/>
        </w:rPr>
        <w:t>___________________________</w:t>
      </w:r>
    </w:p>
    <w:p w14:paraId="517373FC" w14:textId="712B7534" w:rsidR="00C46E1D" w:rsidRPr="0002651E" w:rsidRDefault="00C46E1D" w:rsidP="00C46E1D">
      <w:pPr>
        <w:spacing w:before="216" w:line="201" w:lineRule="auto"/>
        <w:ind w:left="144"/>
        <w:rPr>
          <w:rFonts w:ascii="Arial Narrow" w:hAnsi="Arial Narrow" w:cs="Arial"/>
          <w:b/>
          <w:color w:val="000000"/>
          <w:sz w:val="24"/>
          <w:szCs w:val="24"/>
        </w:rPr>
      </w:pPr>
      <w:r w:rsidRPr="0002651E">
        <w:rPr>
          <w:rFonts w:ascii="Arial Narrow" w:hAnsi="Arial Narrow" w:cs="Arial"/>
          <w:b/>
          <w:color w:val="000000"/>
          <w:sz w:val="24"/>
          <w:szCs w:val="24"/>
        </w:rPr>
        <w:t>__________________________</w:t>
      </w:r>
      <w:r w:rsidRPr="0002651E">
        <w:rPr>
          <w:rFonts w:ascii="Arial Narrow" w:hAnsi="Arial Narrow" w:cs="Arial"/>
          <w:b/>
          <w:color w:val="000000"/>
          <w:sz w:val="24"/>
          <w:szCs w:val="24"/>
        </w:rPr>
        <w:tab/>
      </w:r>
      <w:r w:rsidRPr="0002651E">
        <w:rPr>
          <w:rFonts w:ascii="Arial Narrow" w:hAnsi="Arial Narrow" w:cs="Arial"/>
          <w:b/>
          <w:color w:val="000000"/>
          <w:sz w:val="24"/>
          <w:szCs w:val="24"/>
        </w:rPr>
        <w:tab/>
      </w:r>
      <w:r w:rsidR="00B04E64" w:rsidRPr="0002651E">
        <w:rPr>
          <w:rFonts w:ascii="Arial Narrow" w:hAnsi="Arial Narrow" w:cs="Arial"/>
          <w:b/>
          <w:color w:val="000000"/>
          <w:sz w:val="24"/>
          <w:szCs w:val="24"/>
        </w:rPr>
        <w:tab/>
        <w:t xml:space="preserve">    </w:t>
      </w:r>
      <w:r w:rsidR="00255A07">
        <w:rPr>
          <w:rFonts w:ascii="Arial Narrow" w:hAnsi="Arial Narrow" w:cs="Arial"/>
          <w:b/>
          <w:color w:val="000000"/>
          <w:sz w:val="24"/>
          <w:szCs w:val="24"/>
        </w:rPr>
        <w:tab/>
      </w:r>
      <w:r w:rsidRPr="0002651E">
        <w:rPr>
          <w:rFonts w:ascii="Arial Narrow" w:hAnsi="Arial Narrow" w:cs="Arial"/>
          <w:b/>
          <w:color w:val="000000"/>
          <w:sz w:val="24"/>
          <w:szCs w:val="24"/>
        </w:rPr>
        <w:t>__________________________</w:t>
      </w:r>
    </w:p>
    <w:p w14:paraId="553559D2" w14:textId="3F7D11B7" w:rsidR="00C46E1D" w:rsidRPr="0002651E" w:rsidRDefault="00C46E1D" w:rsidP="00C46E1D">
      <w:pPr>
        <w:spacing w:before="216" w:line="201" w:lineRule="auto"/>
        <w:ind w:left="144"/>
        <w:rPr>
          <w:rFonts w:ascii="Arial Narrow" w:hAnsi="Arial Narrow" w:cs="Arial"/>
          <w:b/>
          <w:color w:val="000000"/>
          <w:sz w:val="24"/>
          <w:szCs w:val="24"/>
        </w:rPr>
      </w:pPr>
      <w:r w:rsidRPr="0002651E">
        <w:rPr>
          <w:rFonts w:ascii="Arial Narrow" w:hAnsi="Arial Narrow" w:cs="Arial"/>
          <w:b/>
          <w:color w:val="000000"/>
          <w:sz w:val="24"/>
          <w:szCs w:val="24"/>
        </w:rPr>
        <w:t>__________________________</w:t>
      </w:r>
      <w:r w:rsidRPr="0002651E">
        <w:rPr>
          <w:rFonts w:ascii="Arial Narrow" w:hAnsi="Arial Narrow" w:cs="Arial"/>
          <w:b/>
          <w:color w:val="000000"/>
          <w:sz w:val="24"/>
          <w:szCs w:val="24"/>
        </w:rPr>
        <w:tab/>
      </w:r>
      <w:r w:rsidRPr="0002651E">
        <w:rPr>
          <w:rFonts w:ascii="Arial Narrow" w:hAnsi="Arial Narrow" w:cs="Arial"/>
          <w:b/>
          <w:color w:val="000000"/>
          <w:sz w:val="24"/>
          <w:szCs w:val="24"/>
        </w:rPr>
        <w:tab/>
      </w:r>
      <w:r w:rsidR="00B04E64" w:rsidRPr="0002651E">
        <w:rPr>
          <w:rFonts w:ascii="Arial Narrow" w:hAnsi="Arial Narrow" w:cs="Arial"/>
          <w:b/>
          <w:color w:val="000000"/>
          <w:sz w:val="24"/>
          <w:szCs w:val="24"/>
        </w:rPr>
        <w:tab/>
        <w:t xml:space="preserve">    </w:t>
      </w:r>
      <w:r w:rsidR="00255A07">
        <w:rPr>
          <w:rFonts w:ascii="Arial Narrow" w:hAnsi="Arial Narrow" w:cs="Arial"/>
          <w:b/>
          <w:color w:val="000000"/>
          <w:sz w:val="24"/>
          <w:szCs w:val="24"/>
        </w:rPr>
        <w:tab/>
      </w:r>
      <w:r w:rsidRPr="0002651E">
        <w:rPr>
          <w:rFonts w:ascii="Arial Narrow" w:hAnsi="Arial Narrow" w:cs="Arial"/>
          <w:b/>
          <w:color w:val="000000"/>
          <w:sz w:val="24"/>
          <w:szCs w:val="24"/>
        </w:rPr>
        <w:t>___________________________</w:t>
      </w:r>
      <w:r w:rsidRPr="0002651E">
        <w:rPr>
          <w:rFonts w:ascii="Arial Narrow" w:hAnsi="Arial Narrow" w:cs="Arial"/>
          <w:b/>
          <w:color w:val="000000"/>
          <w:sz w:val="24"/>
          <w:szCs w:val="24"/>
        </w:rPr>
        <w:tab/>
      </w:r>
    </w:p>
    <w:p w14:paraId="7AC3ADDE" w14:textId="77777777" w:rsidR="00C46E1D" w:rsidRPr="0002651E" w:rsidRDefault="00C46E1D" w:rsidP="00C46E1D">
      <w:pPr>
        <w:spacing w:before="216" w:line="201" w:lineRule="auto"/>
        <w:ind w:left="144"/>
        <w:rPr>
          <w:rFonts w:ascii="Arial Narrow" w:hAnsi="Arial Narrow" w:cs="Arial"/>
          <w:b/>
          <w:color w:val="000000"/>
          <w:sz w:val="24"/>
          <w:szCs w:val="24"/>
        </w:rPr>
      </w:pPr>
    </w:p>
    <w:sectPr w:rsidR="00C46E1D" w:rsidRPr="0002651E" w:rsidSect="00A63CFD">
      <w:headerReference w:type="default" r:id="rId23"/>
      <w:footerReference w:type="default" r:id="rId24"/>
      <w:headerReference w:type="first" r:id="rId25"/>
      <w:footerReference w:type="first" r:id="rId26"/>
      <w:type w:val="continuous"/>
      <w:pgSz w:w="12240" w:h="15840"/>
      <w:pgMar w:top="1525" w:right="975" w:bottom="976" w:left="1048" w:header="1224" w:footer="100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AEAD" w14:textId="77777777" w:rsidR="00A01426" w:rsidRDefault="00A01426" w:rsidP="00A63CFD">
      <w:r>
        <w:separator/>
      </w:r>
    </w:p>
  </w:endnote>
  <w:endnote w:type="continuationSeparator" w:id="0">
    <w:p w14:paraId="029DB539" w14:textId="77777777" w:rsidR="00A01426" w:rsidRDefault="00A01426" w:rsidP="00A6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Tahoma">
    <w:charset w:val="00"/>
    <w:pitch w:val="variable"/>
    <w:family w:val="swiss"/>
    <w:panose1 w:val="02020603050405020304"/>
  </w:font>
  <w:font w:name="Bookman Old Style">
    <w:charset w:val="00"/>
    <w:pitch w:val="variable"/>
    <w:family w:val="roman"/>
    <w:panose1 w:val="02020603050405020304"/>
  </w:font>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AE08" w14:textId="77777777" w:rsidR="00034FFF" w:rsidRDefault="00034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0B65" w14:textId="77777777" w:rsidR="009D1CED" w:rsidRDefault="009D1CED">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D252" w14:textId="77777777" w:rsidR="00034FFF" w:rsidRDefault="00034F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83BC" w14:textId="77777777" w:rsidR="009D1CED" w:rsidRDefault="009D1CE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C763" w14:textId="77777777" w:rsidR="009D1CED" w:rsidRDefault="009D1CED">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838258"/>
      <w:docPartObj>
        <w:docPartGallery w:val="Page Numbers (Bottom of Page)"/>
        <w:docPartUnique/>
      </w:docPartObj>
    </w:sdtPr>
    <w:sdtEndPr>
      <w:rPr>
        <w:noProof/>
      </w:rPr>
    </w:sdtEndPr>
    <w:sdtContent>
      <w:p w14:paraId="65D5A569" w14:textId="6A036723" w:rsidR="00034FFF" w:rsidRDefault="00034F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A1335" w14:textId="04E52553" w:rsidR="009D1CED" w:rsidRDefault="009D1CED">
    <w:pPr>
      <w:tabs>
        <w:tab w:val="left" w:pos="3476"/>
      </w:tabs>
      <w:ind w:left="3240"/>
      <w:rPr>
        <w:rFonts w:ascii="Times New Roman" w:hAnsi="Times New Roman"/>
        <w:color w:val="000000"/>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3891" w14:textId="77777777" w:rsidR="00255A07" w:rsidRDefault="00255A0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39569BB" w14:textId="794B6653" w:rsidR="009D1CED" w:rsidRPr="00255A07" w:rsidRDefault="009D1CED" w:rsidP="00255A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35778"/>
      <w:docPartObj>
        <w:docPartGallery w:val="Page Numbers (Bottom of Page)"/>
        <w:docPartUnique/>
      </w:docPartObj>
    </w:sdtPr>
    <w:sdtEndPr>
      <w:rPr>
        <w:noProof/>
      </w:rPr>
    </w:sdtEndPr>
    <w:sdtContent>
      <w:p w14:paraId="34DDE508" w14:textId="473EFF64" w:rsidR="00D46A87" w:rsidRDefault="00D46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54D28" w14:textId="773B3144" w:rsidR="009D1CED" w:rsidRDefault="009D1CED">
    <w:pPr>
      <w:tabs>
        <w:tab w:val="left" w:pos="3476"/>
      </w:tabs>
      <w:ind w:left="3240"/>
      <w:rPr>
        <w:rFonts w:ascii="Times New Roman" w:hAnsi="Times New Roman"/>
        <w:color w:val="000000"/>
        <w:sz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7555" w14:textId="3716F7F6" w:rsidR="009D1CED" w:rsidRDefault="009D1CED">
    <w:pPr>
      <w:tabs>
        <w:tab w:val="left" w:pos="3476"/>
      </w:tabs>
      <w:ind w:left="3240"/>
      <w:rPr>
        <w:rFonts w:ascii="Times New Roman" w:hAnsi="Times New Roman"/>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E0D8" w14:textId="77777777" w:rsidR="00A01426" w:rsidRDefault="00A01426" w:rsidP="00A63CFD">
      <w:r>
        <w:separator/>
      </w:r>
    </w:p>
  </w:footnote>
  <w:footnote w:type="continuationSeparator" w:id="0">
    <w:p w14:paraId="10B4726C" w14:textId="77777777" w:rsidR="00A01426" w:rsidRDefault="00A01426" w:rsidP="00A6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7274" w14:textId="77777777" w:rsidR="00034FFF" w:rsidRDefault="00034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8BA9" w14:textId="77777777" w:rsidR="009D1CED" w:rsidRDefault="009D1CED">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341" w14:textId="77777777" w:rsidR="00034FFF" w:rsidRDefault="00034F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4923" w14:textId="77777777" w:rsidR="009D1CED" w:rsidRDefault="009D1CED">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2F3B" w14:textId="77777777" w:rsidR="009D1CED" w:rsidRDefault="009D1CED">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55E9" w14:textId="20EEA75E" w:rsidR="009D1CED" w:rsidRPr="00385DB6" w:rsidRDefault="009D1CED" w:rsidP="00385D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39D4" w14:textId="4418B666" w:rsidR="009D1CED" w:rsidRDefault="009D1CED" w:rsidP="00D46A87">
    <w:pPr>
      <w:tabs>
        <w:tab w:val="left" w:pos="2890"/>
      </w:tabs>
      <w:rPr>
        <w:rFonts w:ascii="Times New Roman" w:hAnsi="Times New Roman"/>
        <w:color w:val="000000"/>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219D" w14:textId="74871DF2" w:rsidR="009D1CED" w:rsidRPr="00D46A87" w:rsidRDefault="009D1CED" w:rsidP="00D46A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DD12" w14:textId="65CEA036" w:rsidR="009D1CED" w:rsidRDefault="009D1CED">
    <w:pPr>
      <w:tabs>
        <w:tab w:val="left" w:pos="2890"/>
      </w:tabs>
      <w:ind w:left="2664"/>
      <w:rPr>
        <w:rFonts w:ascii="Times New Roman" w:hAnsi="Times New Roman"/>
        <w:color w:val="000000"/>
        <w:sz w:val="24"/>
      </w:rPr>
    </w:pPr>
    <w:r>
      <w:rPr>
        <w:rFonts w:ascii="Times New Roman" w:hAnsi="Times New Roman"/>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8F8"/>
    <w:multiLevelType w:val="multilevel"/>
    <w:tmpl w:val="C8A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E1B4F"/>
    <w:multiLevelType w:val="multilevel"/>
    <w:tmpl w:val="069E2CE2"/>
    <w:lvl w:ilvl="0">
      <w:start w:val="1"/>
      <w:numFmt w:val="upperLetter"/>
      <w:lvlText w:val="%1."/>
      <w:lvlJc w:val="left"/>
      <w:pPr>
        <w:tabs>
          <w:tab w:val="decimal" w:pos="720"/>
        </w:tabs>
        <w:ind w:left="720"/>
      </w:pPr>
      <w:rPr>
        <w:rFonts w:ascii="Arial Narrow" w:hAnsi="Arial Narrow" w:hint="default"/>
        <w:strike w:val="0"/>
        <w:color w:val="000000"/>
        <w:spacing w:val="-4"/>
        <w:w w:val="100"/>
        <w:sz w:val="22"/>
        <w:szCs w:val="22"/>
        <w:vertAlign w:val="baseline"/>
        <w:lang w:val="en-US"/>
      </w:rPr>
    </w:lvl>
    <w:lvl w:ilvl="1">
      <w:start w:val="1"/>
      <w:numFmt w:val="upperLetter"/>
      <w:lvlText w:val="%2."/>
      <w:lvlJc w:val="left"/>
      <w:pPr>
        <w:ind w:left="360" w:hanging="360"/>
      </w:pPr>
    </w:lvl>
    <w:lvl w:ilvl="2">
      <w:start w:val="1"/>
      <w:numFmt w:val="lowerLetter"/>
      <w:lvlText w:val="%3."/>
      <w:lvlJc w:val="left"/>
      <w:pPr>
        <w:ind w:left="135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E250E"/>
    <w:multiLevelType w:val="hybridMultilevel"/>
    <w:tmpl w:val="74E6064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E0F0B48"/>
    <w:multiLevelType w:val="multilevel"/>
    <w:tmpl w:val="16DEA2DE"/>
    <w:lvl w:ilvl="0">
      <w:start w:val="10"/>
      <w:numFmt w:val="decimal"/>
      <w:lvlText w:val="%1."/>
      <w:lvlJc w:val="left"/>
      <w:pPr>
        <w:tabs>
          <w:tab w:val="decimal" w:pos="720"/>
        </w:tabs>
        <w:ind w:left="720"/>
      </w:pPr>
      <w:rPr>
        <w:rFonts w:ascii="Verdana" w:hAnsi="Verdana"/>
        <w:strike w:val="0"/>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B567C"/>
    <w:multiLevelType w:val="hybridMultilevel"/>
    <w:tmpl w:val="5504DDF6"/>
    <w:lvl w:ilvl="0" w:tplc="6CA0B8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CC0A80"/>
    <w:multiLevelType w:val="hybridMultilevel"/>
    <w:tmpl w:val="172EB504"/>
    <w:lvl w:ilvl="0" w:tplc="04090013">
      <w:start w:val="1"/>
      <w:numFmt w:val="upperRoman"/>
      <w:lvlText w:val="%1."/>
      <w:lvlJc w:val="right"/>
      <w:pPr>
        <w:ind w:left="936" w:hanging="720"/>
      </w:pPr>
      <w:rPr>
        <w:rFonts w:hint="default"/>
        <w:b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15:restartNumberingAfterBreak="0">
    <w:nsid w:val="129F23D8"/>
    <w:multiLevelType w:val="hybridMultilevel"/>
    <w:tmpl w:val="346C775E"/>
    <w:lvl w:ilvl="0" w:tplc="14EAA3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7806D3"/>
    <w:multiLevelType w:val="multilevel"/>
    <w:tmpl w:val="AF002F1A"/>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8" w15:restartNumberingAfterBreak="0">
    <w:nsid w:val="17902971"/>
    <w:multiLevelType w:val="multilevel"/>
    <w:tmpl w:val="36A4B3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E1C28"/>
    <w:multiLevelType w:val="hybridMultilevel"/>
    <w:tmpl w:val="A5E6E1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055ECF"/>
    <w:multiLevelType w:val="hybridMultilevel"/>
    <w:tmpl w:val="34ACFF64"/>
    <w:lvl w:ilvl="0" w:tplc="A0E859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1A0BBC"/>
    <w:multiLevelType w:val="hybridMultilevel"/>
    <w:tmpl w:val="B6020DFC"/>
    <w:lvl w:ilvl="0" w:tplc="A0266232">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57E05"/>
    <w:multiLevelType w:val="multilevel"/>
    <w:tmpl w:val="503C5C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1637D"/>
    <w:multiLevelType w:val="hybridMultilevel"/>
    <w:tmpl w:val="F468CAA6"/>
    <w:lvl w:ilvl="0" w:tplc="E00CCE44">
      <w:start w:val="1"/>
      <w:numFmt w:val="lowerRoman"/>
      <w:lvlText w:val="%1."/>
      <w:lvlJc w:val="righ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03DDB"/>
    <w:multiLevelType w:val="hybridMultilevel"/>
    <w:tmpl w:val="02167C04"/>
    <w:lvl w:ilvl="0" w:tplc="125A4B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B51BE0"/>
    <w:multiLevelType w:val="hybridMultilevel"/>
    <w:tmpl w:val="476C7E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82F7EF6"/>
    <w:multiLevelType w:val="hybridMultilevel"/>
    <w:tmpl w:val="C2E45726"/>
    <w:lvl w:ilvl="0" w:tplc="AA840AE2">
      <w:start w:val="1"/>
      <w:numFmt w:val="upperLetter"/>
      <w:lvlText w:val="%1."/>
      <w:lvlJc w:val="left"/>
      <w:pPr>
        <w:ind w:left="1080" w:hanging="360"/>
      </w:pPr>
      <w:rPr>
        <w:rFonts w:ascii="Arial" w:hAnsi="Arial" w:cs="Arial" w:hint="default"/>
        <w:color w:val="00000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D5403C"/>
    <w:multiLevelType w:val="hybridMultilevel"/>
    <w:tmpl w:val="EA648A3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52472765"/>
    <w:multiLevelType w:val="multilevel"/>
    <w:tmpl w:val="231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F69BD"/>
    <w:multiLevelType w:val="hybridMultilevel"/>
    <w:tmpl w:val="9D7621E4"/>
    <w:lvl w:ilvl="0" w:tplc="BFB896E6">
      <w:start w:val="1"/>
      <w:numFmt w:val="upperLetter"/>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20" w15:restartNumberingAfterBreak="0">
    <w:nsid w:val="566A6903"/>
    <w:multiLevelType w:val="hybridMultilevel"/>
    <w:tmpl w:val="A9C2F3A4"/>
    <w:lvl w:ilvl="0" w:tplc="04090015">
      <w:start w:val="1"/>
      <w:numFmt w:val="upp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1" w15:restartNumberingAfterBreak="0">
    <w:nsid w:val="58ED4AA7"/>
    <w:multiLevelType w:val="hybridMultilevel"/>
    <w:tmpl w:val="520897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91670C9"/>
    <w:multiLevelType w:val="multilevel"/>
    <w:tmpl w:val="9A24FF18"/>
    <w:lvl w:ilvl="0">
      <w:start w:val="1"/>
      <w:numFmt w:val="decimal"/>
      <w:lvlText w:val="%1."/>
      <w:lvlJc w:val="left"/>
      <w:pPr>
        <w:tabs>
          <w:tab w:val="num" w:pos="720"/>
        </w:tabs>
        <w:ind w:left="720" w:hanging="360"/>
      </w:pPr>
      <w:rPr>
        <w:rFonts w:hint="default"/>
        <w:color w:val="000000"/>
        <w:sz w:val="23"/>
      </w:rPr>
    </w:lvl>
    <w:lvl w:ilvl="1">
      <w:start w:val="6"/>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54688"/>
    <w:multiLevelType w:val="multilevel"/>
    <w:tmpl w:val="3822F694"/>
    <w:lvl w:ilvl="0">
      <w:start w:val="1"/>
      <w:numFmt w:val="decimal"/>
      <w:lvlText w:val="SECTION %1.0"/>
      <w:lvlJc w:val="left"/>
      <w:pPr>
        <w:ind w:left="1800" w:hanging="1800"/>
      </w:pPr>
      <w:rPr>
        <w:rFonts w:ascii="Trebuchet MS" w:eastAsia="Trebuchet MS" w:hAnsi="Trebuchet MS" w:cs="Trebuchet MS"/>
      </w:rPr>
    </w:lvl>
    <w:lvl w:ilvl="1">
      <w:start w:val="1"/>
      <w:numFmt w:val="decimal"/>
      <w:lvlText w:val="%1.%2."/>
      <w:lvlJc w:val="left"/>
      <w:pPr>
        <w:ind w:left="720" w:hanging="720"/>
      </w:pPr>
      <w:rPr>
        <w:rFonts w:ascii="Trebuchet MS" w:eastAsia="Trebuchet MS" w:hAnsi="Trebuchet MS" w:cs="Trebuchet MS"/>
        <w:b w:val="0"/>
        <w:strike w:val="0"/>
        <w:color w:val="000000" w:themeColor="text1"/>
        <w:sz w:val="24"/>
        <w:szCs w:val="24"/>
      </w:rPr>
    </w:lvl>
    <w:lvl w:ilvl="2">
      <w:start w:val="1"/>
      <w:numFmt w:val="decimal"/>
      <w:lvlText w:val="%1.%2.%3."/>
      <w:lvlJc w:val="left"/>
      <w:pPr>
        <w:ind w:left="1566" w:hanging="936"/>
      </w:pPr>
      <w:rPr>
        <w:rFonts w:ascii="Trebuchet MS" w:eastAsia="Trebuchet MS" w:hAnsi="Trebuchet MS" w:cs="Trebuchet MS" w:hint="default"/>
        <w:b w:val="0"/>
        <w:strike w:val="0"/>
        <w:sz w:val="24"/>
        <w:szCs w:val="24"/>
      </w:rPr>
    </w:lvl>
    <w:lvl w:ilvl="3">
      <w:start w:val="1"/>
      <w:numFmt w:val="decimal"/>
      <w:lvlText w:val="%1.%2.%3.%4."/>
      <w:lvlJc w:val="left"/>
      <w:pPr>
        <w:ind w:left="2772" w:hanging="1152"/>
      </w:pPr>
      <w:rPr>
        <w:rFonts w:ascii="Trebuchet MS" w:eastAsia="Trebuchet MS" w:hAnsi="Trebuchet MS" w:cs="Trebuchet MS"/>
        <w:b/>
      </w:rPr>
    </w:lvl>
    <w:lvl w:ilvl="4">
      <w:start w:val="1"/>
      <w:numFmt w:val="decimal"/>
      <w:lvlText w:val="%1.%2.%3.%4.%5."/>
      <w:lvlJc w:val="left"/>
      <w:pPr>
        <w:ind w:left="1368" w:hanging="1368"/>
      </w:pPr>
    </w:lvl>
    <w:lvl w:ilvl="5">
      <w:start w:val="1"/>
      <w:numFmt w:val="decimal"/>
      <w:lvlText w:val="%1.%2.%3.%4.%5.%6."/>
      <w:lvlJc w:val="left"/>
      <w:pPr>
        <w:ind w:left="1584" w:hanging="1584"/>
      </w:pPr>
    </w:lvl>
    <w:lvl w:ilvl="6">
      <w:start w:val="1"/>
      <w:numFmt w:val="decimal"/>
      <w:lvlText w:val="%1.%2.%3.%4.%5.%6.%7."/>
      <w:lvlJc w:val="left"/>
      <w:pPr>
        <w:ind w:left="1800" w:hanging="1800"/>
      </w:pPr>
    </w:lvl>
    <w:lvl w:ilvl="7">
      <w:start w:val="1"/>
      <w:numFmt w:val="decimal"/>
      <w:lvlText w:val="%1.%2.%3.%4.%5.%6.%7.%8."/>
      <w:lvlJc w:val="left"/>
      <w:pPr>
        <w:ind w:left="2016" w:hanging="2016"/>
      </w:pPr>
    </w:lvl>
    <w:lvl w:ilvl="8">
      <w:start w:val="1"/>
      <w:numFmt w:val="decimal"/>
      <w:lvlText w:val="%1.%2.%3.%4.%5.%6.%7.%8.%9."/>
      <w:lvlJc w:val="left"/>
      <w:pPr>
        <w:ind w:left="2232" w:hanging="2232"/>
      </w:pPr>
    </w:lvl>
  </w:abstractNum>
  <w:abstractNum w:abstractNumId="24" w15:restartNumberingAfterBreak="0">
    <w:nsid w:val="5ACF08F1"/>
    <w:multiLevelType w:val="multilevel"/>
    <w:tmpl w:val="449A3C6A"/>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right"/>
      <w:pPr>
        <w:ind w:left="1440" w:hanging="360"/>
      </w:p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25" w15:restartNumberingAfterBreak="0">
    <w:nsid w:val="5B0511DE"/>
    <w:multiLevelType w:val="multilevel"/>
    <w:tmpl w:val="3BAC954E"/>
    <w:lvl w:ilvl="0">
      <w:start w:val="1"/>
      <w:numFmt w:val="upperLetter"/>
      <w:lvlText w:val="%1."/>
      <w:lvlJc w:val="left"/>
      <w:pPr>
        <w:tabs>
          <w:tab w:val="decimal" w:pos="720"/>
        </w:tabs>
        <w:ind w:left="720"/>
      </w:pPr>
      <w:rPr>
        <w:rFonts w:ascii="Tahoma" w:hAnsi="Tahoma"/>
        <w:strike w:val="0"/>
        <w:color w:val="000000"/>
        <w:spacing w:val="6"/>
        <w:w w:val="100"/>
        <w:sz w:val="21"/>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3F5845"/>
    <w:multiLevelType w:val="multilevel"/>
    <w:tmpl w:val="3FECC0B2"/>
    <w:lvl w:ilvl="0">
      <w:start w:val="1"/>
      <w:numFmt w:val="decimal"/>
      <w:lvlText w:val="%1."/>
      <w:lvlJc w:val="left"/>
      <w:pPr>
        <w:tabs>
          <w:tab w:val="decimal" w:pos="648"/>
        </w:tabs>
        <w:ind w:left="720"/>
      </w:pPr>
      <w:rPr>
        <w:rFonts w:ascii="Verdana" w:hAnsi="Verdana"/>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386B2A"/>
    <w:multiLevelType w:val="hybridMultilevel"/>
    <w:tmpl w:val="F468CAA6"/>
    <w:lvl w:ilvl="0" w:tplc="FFFFFFFF">
      <w:start w:val="1"/>
      <w:numFmt w:val="lowerRoman"/>
      <w:lvlText w:val="%1."/>
      <w:lvlJc w:val="right"/>
      <w:pPr>
        <w:ind w:left="19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3F7174"/>
    <w:multiLevelType w:val="hybridMultilevel"/>
    <w:tmpl w:val="A6BE6EBE"/>
    <w:lvl w:ilvl="0" w:tplc="EB6C37EA">
      <w:start w:val="1"/>
      <w:numFmt w:val="decimal"/>
      <w:lvlText w:val="%1."/>
      <w:lvlJc w:val="left"/>
      <w:pPr>
        <w:ind w:left="1800" w:hanging="360"/>
      </w:pPr>
      <w:rPr>
        <w:rFonts w:ascii="Arial Narrow" w:eastAsiaTheme="minorHAnsi" w:hAnsi="Arial Narrow"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2C60B8B"/>
    <w:multiLevelType w:val="multilevel"/>
    <w:tmpl w:val="18BE89BA"/>
    <w:lvl w:ilvl="0">
      <w:start w:val="23"/>
      <w:numFmt w:val="decimal"/>
      <w:lvlText w:val="%1."/>
      <w:lvlJc w:val="left"/>
      <w:pPr>
        <w:tabs>
          <w:tab w:val="decimal" w:pos="720"/>
        </w:tabs>
        <w:ind w:left="720"/>
      </w:pPr>
      <w:rPr>
        <w:rFonts w:ascii="Verdana" w:hAnsi="Verdana"/>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09057C"/>
    <w:multiLevelType w:val="multilevel"/>
    <w:tmpl w:val="455A1C44"/>
    <w:lvl w:ilvl="0">
      <w:start w:val="1"/>
      <w:numFmt w:val="upperLetter"/>
      <w:lvlText w:val="%1."/>
      <w:lvlJc w:val="left"/>
      <w:pPr>
        <w:tabs>
          <w:tab w:val="num" w:pos="720"/>
        </w:tabs>
        <w:ind w:left="720" w:hanging="360"/>
      </w:pPr>
      <w:rPr>
        <w:rFonts w:ascii="Arial" w:hAnsi="Arial" w:cs="Arial" w:hint="default"/>
        <w:color w:val="000000"/>
        <w:sz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002D4"/>
    <w:multiLevelType w:val="hybridMultilevel"/>
    <w:tmpl w:val="7BBC4AFC"/>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2C01099"/>
    <w:multiLevelType w:val="multilevel"/>
    <w:tmpl w:val="E6EC740E"/>
    <w:lvl w:ilvl="0">
      <w:start w:val="2"/>
      <w:numFmt w:val="upperLetter"/>
      <w:lvlText w:val="%1."/>
      <w:lvlJc w:val="left"/>
      <w:pPr>
        <w:tabs>
          <w:tab w:val="decimal" w:pos="720"/>
        </w:tabs>
        <w:ind w:left="720"/>
      </w:pPr>
      <w:rPr>
        <w:rFonts w:ascii="Verdana" w:hAnsi="Verdana"/>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83067E"/>
    <w:multiLevelType w:val="multilevel"/>
    <w:tmpl w:val="E8B047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A96A66"/>
    <w:multiLevelType w:val="multilevel"/>
    <w:tmpl w:val="B20ABB60"/>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ascii="Trebuchet MS" w:hAnsi="Trebuchet M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2024H5ContractHeading"/>
      <w:lvlText w:val="%3."/>
      <w:lvlJc w:val="left"/>
      <w:pPr>
        <w:ind w:left="1620" w:hanging="540"/>
      </w:pPr>
      <w:rPr>
        <w:rFonts w:hint="default"/>
        <w:b w:val="0"/>
        <w:color w:val="auto"/>
      </w:rPr>
    </w:lvl>
    <w:lvl w:ilvl="3">
      <w:start w:val="1"/>
      <w:numFmt w:val="lowerLetter"/>
      <w:pStyle w:val="2024H6ContractHeading"/>
      <w:lvlText w:val="%4."/>
      <w:lvlJc w:val="left"/>
      <w:pPr>
        <w:ind w:left="2160" w:hanging="540"/>
      </w:pPr>
      <w:rPr>
        <w:rFonts w:hint="default"/>
        <w:b w:val="0"/>
        <w:color w:val="auto"/>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5" w15:restartNumberingAfterBreak="0">
    <w:nsid w:val="7E5836E4"/>
    <w:multiLevelType w:val="hybridMultilevel"/>
    <w:tmpl w:val="2A4C31C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6126446">
    <w:abstractNumId w:val="25"/>
  </w:num>
  <w:num w:numId="2" w16cid:durableId="1898079087">
    <w:abstractNumId w:val="32"/>
  </w:num>
  <w:num w:numId="3" w16cid:durableId="1005861877">
    <w:abstractNumId w:val="26"/>
  </w:num>
  <w:num w:numId="4" w16cid:durableId="2060082526">
    <w:abstractNumId w:val="3"/>
  </w:num>
  <w:num w:numId="5" w16cid:durableId="373967109">
    <w:abstractNumId w:val="29"/>
  </w:num>
  <w:num w:numId="6" w16cid:durableId="1877963950">
    <w:abstractNumId w:val="1"/>
  </w:num>
  <w:num w:numId="7" w16cid:durableId="638804617">
    <w:abstractNumId w:val="19"/>
  </w:num>
  <w:num w:numId="8" w16cid:durableId="883756311">
    <w:abstractNumId w:val="12"/>
  </w:num>
  <w:num w:numId="9" w16cid:durableId="278922526">
    <w:abstractNumId w:val="18"/>
  </w:num>
  <w:num w:numId="10" w16cid:durableId="1255898569">
    <w:abstractNumId w:val="0"/>
  </w:num>
  <w:num w:numId="11" w16cid:durableId="660235697">
    <w:abstractNumId w:val="30"/>
  </w:num>
  <w:num w:numId="12" w16cid:durableId="834800225">
    <w:abstractNumId w:val="16"/>
  </w:num>
  <w:num w:numId="13" w16cid:durableId="1276982408">
    <w:abstractNumId w:val="33"/>
  </w:num>
  <w:num w:numId="14" w16cid:durableId="479079754">
    <w:abstractNumId w:val="8"/>
  </w:num>
  <w:num w:numId="15" w16cid:durableId="1606113077">
    <w:abstractNumId w:val="5"/>
  </w:num>
  <w:num w:numId="16" w16cid:durableId="479732829">
    <w:abstractNumId w:val="22"/>
  </w:num>
  <w:num w:numId="17" w16cid:durableId="610934182">
    <w:abstractNumId w:val="11"/>
  </w:num>
  <w:num w:numId="18" w16cid:durableId="1655331310">
    <w:abstractNumId w:val="7"/>
    <w:lvlOverride w:ilvl="3">
      <w:lvl w:ilvl="3">
        <w:start w:val="1"/>
        <w:numFmt w:val="lowerLetter"/>
        <w:pStyle w:val="2024L6ContractList"/>
        <w:lvlText w:val="%4."/>
        <w:lvlJc w:val="left"/>
        <w:pPr>
          <w:ind w:left="2160" w:hanging="540"/>
        </w:pPr>
        <w:rPr>
          <w:rFonts w:hint="default"/>
        </w:rPr>
      </w:lvl>
    </w:lvlOverride>
  </w:num>
  <w:num w:numId="19" w16cid:durableId="1471901151">
    <w:abstractNumId w:val="34"/>
  </w:num>
  <w:num w:numId="20" w16cid:durableId="145439899">
    <w:abstractNumId w:val="7"/>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b w:val="0"/>
        </w:rPr>
      </w:lvl>
    </w:lvlOverride>
    <w:lvlOverride w:ilvl="2">
      <w:lvl w:ilvl="2">
        <w:start w:val="1"/>
        <w:numFmt w:val="lowerRoman"/>
        <w:pStyle w:val="2024L5ContractList"/>
        <w:lvlText w:val="%3."/>
        <w:lvlJc w:val="left"/>
        <w:pPr>
          <w:ind w:left="1620" w:hanging="540"/>
        </w:pPr>
        <w:rPr>
          <w:rFonts w:hint="default"/>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1" w16cid:durableId="864826338">
    <w:abstractNumId w:val="23"/>
  </w:num>
  <w:num w:numId="22" w16cid:durableId="939021201">
    <w:abstractNumId w:val="7"/>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53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23" w16cid:durableId="868030220">
    <w:abstractNumId w:val="7"/>
  </w:num>
  <w:num w:numId="24" w16cid:durableId="1541627114">
    <w:abstractNumId w:val="20"/>
  </w:num>
  <w:num w:numId="25" w16cid:durableId="1070227918">
    <w:abstractNumId w:val="21"/>
  </w:num>
  <w:num w:numId="26" w16cid:durableId="685861389">
    <w:abstractNumId w:val="17"/>
  </w:num>
  <w:num w:numId="27" w16cid:durableId="1199733438">
    <w:abstractNumId w:val="9"/>
  </w:num>
  <w:num w:numId="28" w16cid:durableId="415589387">
    <w:abstractNumId w:val="15"/>
  </w:num>
  <w:num w:numId="29" w16cid:durableId="644548234">
    <w:abstractNumId w:val="35"/>
  </w:num>
  <w:num w:numId="30" w16cid:durableId="2110541184">
    <w:abstractNumId w:val="31"/>
  </w:num>
  <w:num w:numId="31" w16cid:durableId="1106077056">
    <w:abstractNumId w:val="24"/>
  </w:num>
  <w:num w:numId="32" w16cid:durableId="1669401874">
    <w:abstractNumId w:val="13"/>
  </w:num>
  <w:num w:numId="33" w16cid:durableId="2097480093">
    <w:abstractNumId w:val="2"/>
  </w:num>
  <w:num w:numId="34" w16cid:durableId="1797524715">
    <w:abstractNumId w:val="27"/>
  </w:num>
  <w:num w:numId="35" w16cid:durableId="1611429771">
    <w:abstractNumId w:val="10"/>
  </w:num>
  <w:num w:numId="36" w16cid:durableId="1243880214">
    <w:abstractNumId w:val="28"/>
  </w:num>
  <w:num w:numId="37" w16cid:durableId="1658457034">
    <w:abstractNumId w:val="14"/>
  </w:num>
  <w:num w:numId="38" w16cid:durableId="1723358277">
    <w:abstractNumId w:val="6"/>
  </w:num>
  <w:num w:numId="39" w16cid:durableId="1001202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FD"/>
    <w:rsid w:val="00007C99"/>
    <w:rsid w:val="0002651E"/>
    <w:rsid w:val="00033AD2"/>
    <w:rsid w:val="000347DF"/>
    <w:rsid w:val="00034FFF"/>
    <w:rsid w:val="00042797"/>
    <w:rsid w:val="00072E3F"/>
    <w:rsid w:val="000A5510"/>
    <w:rsid w:val="000B0ABA"/>
    <w:rsid w:val="000E09BE"/>
    <w:rsid w:val="000E6E6D"/>
    <w:rsid w:val="001218E6"/>
    <w:rsid w:val="00126A48"/>
    <w:rsid w:val="001A047F"/>
    <w:rsid w:val="001D3AC4"/>
    <w:rsid w:val="001F035A"/>
    <w:rsid w:val="001F78F8"/>
    <w:rsid w:val="00204466"/>
    <w:rsid w:val="00241482"/>
    <w:rsid w:val="002522E3"/>
    <w:rsid w:val="00255A07"/>
    <w:rsid w:val="00256188"/>
    <w:rsid w:val="002669D0"/>
    <w:rsid w:val="00296F9A"/>
    <w:rsid w:val="002972DF"/>
    <w:rsid w:val="002F6E6D"/>
    <w:rsid w:val="003060E1"/>
    <w:rsid w:val="00310EE5"/>
    <w:rsid w:val="00313036"/>
    <w:rsid w:val="00332D02"/>
    <w:rsid w:val="00372C0A"/>
    <w:rsid w:val="00385DB6"/>
    <w:rsid w:val="003B28D0"/>
    <w:rsid w:val="003D29DE"/>
    <w:rsid w:val="004112C6"/>
    <w:rsid w:val="00414E7A"/>
    <w:rsid w:val="00415853"/>
    <w:rsid w:val="0044403D"/>
    <w:rsid w:val="00492B06"/>
    <w:rsid w:val="00511536"/>
    <w:rsid w:val="0052164F"/>
    <w:rsid w:val="00547C4E"/>
    <w:rsid w:val="00550CE6"/>
    <w:rsid w:val="0056235D"/>
    <w:rsid w:val="00571DD2"/>
    <w:rsid w:val="00586177"/>
    <w:rsid w:val="00620061"/>
    <w:rsid w:val="006429E9"/>
    <w:rsid w:val="0069753F"/>
    <w:rsid w:val="006A7416"/>
    <w:rsid w:val="006B3823"/>
    <w:rsid w:val="006C4BA2"/>
    <w:rsid w:val="00707196"/>
    <w:rsid w:val="007072C1"/>
    <w:rsid w:val="007132E2"/>
    <w:rsid w:val="0074705C"/>
    <w:rsid w:val="007519F2"/>
    <w:rsid w:val="0079265F"/>
    <w:rsid w:val="007A34EE"/>
    <w:rsid w:val="0081019A"/>
    <w:rsid w:val="00886AEB"/>
    <w:rsid w:val="008A384E"/>
    <w:rsid w:val="008D6C4A"/>
    <w:rsid w:val="00914682"/>
    <w:rsid w:val="009B271F"/>
    <w:rsid w:val="009C5695"/>
    <w:rsid w:val="009D1CED"/>
    <w:rsid w:val="009E6E6E"/>
    <w:rsid w:val="00A01426"/>
    <w:rsid w:val="00A115BE"/>
    <w:rsid w:val="00A60734"/>
    <w:rsid w:val="00A63C53"/>
    <w:rsid w:val="00A63CFD"/>
    <w:rsid w:val="00A71FAB"/>
    <w:rsid w:val="00AA1924"/>
    <w:rsid w:val="00AC062F"/>
    <w:rsid w:val="00AD76D8"/>
    <w:rsid w:val="00AE08C9"/>
    <w:rsid w:val="00B04E64"/>
    <w:rsid w:val="00B52FD3"/>
    <w:rsid w:val="00B61D91"/>
    <w:rsid w:val="00B64847"/>
    <w:rsid w:val="00B65C36"/>
    <w:rsid w:val="00BE0BB7"/>
    <w:rsid w:val="00C46E1D"/>
    <w:rsid w:val="00C4753B"/>
    <w:rsid w:val="00C549B0"/>
    <w:rsid w:val="00CC53BD"/>
    <w:rsid w:val="00D255E5"/>
    <w:rsid w:val="00D46A87"/>
    <w:rsid w:val="00D75C19"/>
    <w:rsid w:val="00D9066E"/>
    <w:rsid w:val="00D90AAD"/>
    <w:rsid w:val="00DB5657"/>
    <w:rsid w:val="00DE41BD"/>
    <w:rsid w:val="00E46C07"/>
    <w:rsid w:val="00E47F26"/>
    <w:rsid w:val="00E64C8A"/>
    <w:rsid w:val="00E64D08"/>
    <w:rsid w:val="00EC2587"/>
    <w:rsid w:val="00EE3175"/>
    <w:rsid w:val="00F43ED4"/>
    <w:rsid w:val="00F5107B"/>
    <w:rsid w:val="00F5766E"/>
    <w:rsid w:val="00F8551C"/>
    <w:rsid w:val="00FD0594"/>
    <w:rsid w:val="00FF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1654"/>
  <w15:docId w15:val="{F71B2B9A-8027-4FAD-904D-6A3F01E6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C6"/>
  </w:style>
  <w:style w:type="paragraph" w:styleId="Heading3">
    <w:name w:val="heading 3"/>
    <w:basedOn w:val="Normal"/>
    <w:next w:val="Normal"/>
    <w:link w:val="Heading3Char"/>
    <w:uiPriority w:val="9"/>
    <w:semiHidden/>
    <w:unhideWhenUsed/>
    <w:qFormat/>
    <w:rsid w:val="001F78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8F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F78F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F78F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A63CFD"/>
    <w:pPr>
      <w:tabs>
        <w:tab w:val="center" w:pos="4320"/>
        <w:tab w:val="right" w:pos="8640"/>
      </w:tabs>
    </w:pPr>
  </w:style>
  <w:style w:type="character" w:customStyle="1" w:styleId="HeaderChar">
    <w:name w:val="Header Char"/>
    <w:link w:val="Header"/>
    <w:uiPriority w:val="99"/>
    <w:rsid w:val="00A63CFD"/>
  </w:style>
  <w:style w:type="paragraph" w:styleId="Footer">
    <w:name w:val="footer"/>
    <w:link w:val="FooterChar"/>
    <w:uiPriority w:val="99"/>
    <w:unhideWhenUsed/>
    <w:rsid w:val="00A63CFD"/>
    <w:pPr>
      <w:tabs>
        <w:tab w:val="center" w:pos="4320"/>
        <w:tab w:val="right" w:pos="8640"/>
      </w:tabs>
    </w:pPr>
  </w:style>
  <w:style w:type="character" w:customStyle="1" w:styleId="FooterChar">
    <w:name w:val="Footer Char"/>
    <w:link w:val="Footer"/>
    <w:uiPriority w:val="99"/>
    <w:rsid w:val="00A63CFD"/>
  </w:style>
  <w:style w:type="paragraph" w:styleId="BalloonText">
    <w:name w:val="Balloon Text"/>
    <w:basedOn w:val="Normal"/>
    <w:link w:val="BalloonTextChar"/>
    <w:uiPriority w:val="99"/>
    <w:semiHidden/>
    <w:unhideWhenUsed/>
    <w:rsid w:val="00A63C53"/>
    <w:rPr>
      <w:rFonts w:ascii="Tahoma" w:hAnsi="Tahoma" w:cs="Tahoma"/>
      <w:sz w:val="16"/>
      <w:szCs w:val="16"/>
    </w:rPr>
  </w:style>
  <w:style w:type="character" w:customStyle="1" w:styleId="BalloonTextChar">
    <w:name w:val="Balloon Text Char"/>
    <w:basedOn w:val="DefaultParagraphFont"/>
    <w:link w:val="BalloonText"/>
    <w:uiPriority w:val="99"/>
    <w:semiHidden/>
    <w:rsid w:val="00A63C53"/>
    <w:rPr>
      <w:rFonts w:ascii="Tahoma" w:hAnsi="Tahoma" w:cs="Tahoma"/>
      <w:sz w:val="16"/>
      <w:szCs w:val="16"/>
    </w:rPr>
  </w:style>
  <w:style w:type="paragraph" w:styleId="ListParagraph">
    <w:name w:val="List Paragraph"/>
    <w:basedOn w:val="Normal"/>
    <w:link w:val="ListParagraphChar"/>
    <w:qFormat/>
    <w:rsid w:val="00A115BE"/>
    <w:pPr>
      <w:ind w:left="720"/>
      <w:contextualSpacing/>
    </w:pPr>
  </w:style>
  <w:style w:type="paragraph" w:customStyle="1" w:styleId="2024H6ContractHeading">
    <w:name w:val="2024 H6 Contract Heading"/>
    <w:basedOn w:val="Heading6"/>
    <w:next w:val="Normal"/>
    <w:qFormat/>
    <w:rsid w:val="001F78F8"/>
    <w:pPr>
      <w:numPr>
        <w:ilvl w:val="3"/>
        <w:numId w:val="19"/>
      </w:numPr>
      <w:tabs>
        <w:tab w:val="num" w:pos="360"/>
      </w:tabs>
      <w:spacing w:before="120" w:after="120"/>
      <w:ind w:left="0" w:firstLine="0"/>
    </w:pPr>
    <w:rPr>
      <w:rFonts w:ascii="Trebuchet MS" w:hAnsi="Trebuchet MS"/>
      <w:color w:val="auto"/>
      <w:sz w:val="24"/>
      <w:szCs w:val="24"/>
    </w:rPr>
  </w:style>
  <w:style w:type="paragraph" w:customStyle="1" w:styleId="2024H3ContractHeading">
    <w:name w:val="2024 H3 Contract Heading"/>
    <w:basedOn w:val="Heading3"/>
    <w:next w:val="Normal"/>
    <w:qFormat/>
    <w:rsid w:val="001F78F8"/>
    <w:pPr>
      <w:numPr>
        <w:numId w:val="19"/>
      </w:numPr>
      <w:tabs>
        <w:tab w:val="num" w:pos="360"/>
      </w:tabs>
      <w:spacing w:before="120" w:after="120"/>
      <w:ind w:left="0" w:firstLine="0"/>
    </w:pPr>
    <w:rPr>
      <w:rFonts w:ascii="Trebuchet MS" w:hAnsi="Trebuchet MS"/>
      <w:b/>
      <w:caps/>
      <w:color w:val="auto"/>
    </w:rPr>
  </w:style>
  <w:style w:type="paragraph" w:customStyle="1" w:styleId="2024H4ContractHeading">
    <w:name w:val="2024 H4 Contract Heading"/>
    <w:basedOn w:val="Heading4"/>
    <w:next w:val="2024P4ContractProvision"/>
    <w:qFormat/>
    <w:rsid w:val="001F78F8"/>
    <w:pPr>
      <w:numPr>
        <w:ilvl w:val="1"/>
        <w:numId w:val="19"/>
      </w:numPr>
      <w:tabs>
        <w:tab w:val="num" w:pos="360"/>
      </w:tabs>
      <w:spacing w:before="120" w:after="120"/>
      <w:ind w:left="0" w:firstLine="0"/>
    </w:pPr>
    <w:rPr>
      <w:rFonts w:ascii="Trebuchet MS" w:hAnsi="Trebuchet MS"/>
      <w:i w:val="0"/>
      <w:color w:val="auto"/>
      <w:sz w:val="24"/>
    </w:rPr>
  </w:style>
  <w:style w:type="paragraph" w:customStyle="1" w:styleId="2024H5ContractHeading">
    <w:name w:val="2024 H5 Contract Heading"/>
    <w:basedOn w:val="Heading5"/>
    <w:next w:val="Normal"/>
    <w:qFormat/>
    <w:rsid w:val="001F78F8"/>
    <w:pPr>
      <w:numPr>
        <w:ilvl w:val="2"/>
        <w:numId w:val="19"/>
      </w:numPr>
      <w:tabs>
        <w:tab w:val="num" w:pos="360"/>
      </w:tabs>
      <w:spacing w:before="120" w:after="120"/>
      <w:ind w:left="0" w:firstLine="0"/>
    </w:pPr>
    <w:rPr>
      <w:rFonts w:ascii="Trebuchet MS" w:hAnsi="Trebuchet MS"/>
      <w:color w:val="auto"/>
      <w:sz w:val="24"/>
      <w:szCs w:val="24"/>
    </w:rPr>
  </w:style>
  <w:style w:type="paragraph" w:customStyle="1" w:styleId="2024L3ContractList">
    <w:name w:val="2024 L3 Contract List"/>
    <w:basedOn w:val="ListParagraph"/>
    <w:qFormat/>
    <w:rsid w:val="001F78F8"/>
    <w:pPr>
      <w:numPr>
        <w:numId w:val="18"/>
      </w:numPr>
      <w:spacing w:before="120" w:after="120"/>
      <w:contextualSpacing w:val="0"/>
    </w:pPr>
    <w:rPr>
      <w:rFonts w:ascii="Times New Roman" w:hAnsi="Times New Roman" w:cs="Times New Roman"/>
      <w:sz w:val="24"/>
    </w:rPr>
  </w:style>
  <w:style w:type="paragraph" w:customStyle="1" w:styleId="2024L4ContractList">
    <w:name w:val="2024 L4 Contract List"/>
    <w:basedOn w:val="ListParagraph"/>
    <w:qFormat/>
    <w:rsid w:val="001F78F8"/>
    <w:pPr>
      <w:numPr>
        <w:ilvl w:val="1"/>
        <w:numId w:val="18"/>
      </w:numPr>
      <w:spacing w:before="120" w:after="120" w:line="360" w:lineRule="auto"/>
      <w:ind w:left="1094" w:hanging="547"/>
      <w:contextualSpacing w:val="0"/>
    </w:pPr>
    <w:rPr>
      <w:rFonts w:ascii="Trebuchet MS" w:hAnsi="Trebuchet MS" w:cs="Times New Roman"/>
      <w:sz w:val="24"/>
      <w:szCs w:val="24"/>
    </w:rPr>
  </w:style>
  <w:style w:type="paragraph" w:customStyle="1" w:styleId="2024L5ContractList">
    <w:name w:val="2024 L5 Contract List"/>
    <w:basedOn w:val="ListParagraph"/>
    <w:qFormat/>
    <w:rsid w:val="001F78F8"/>
    <w:pPr>
      <w:numPr>
        <w:ilvl w:val="2"/>
        <w:numId w:val="18"/>
      </w:numPr>
      <w:spacing w:before="120" w:after="120" w:line="360" w:lineRule="auto"/>
      <w:ind w:left="1627" w:hanging="547"/>
      <w:contextualSpacing w:val="0"/>
    </w:pPr>
    <w:rPr>
      <w:rFonts w:ascii="Trebuchet MS" w:hAnsi="Trebuchet MS" w:cs="Times New Roman"/>
      <w:sz w:val="24"/>
    </w:rPr>
  </w:style>
  <w:style w:type="paragraph" w:customStyle="1" w:styleId="2024P4ContractProvision">
    <w:name w:val="2024 P4 Contract Provision"/>
    <w:basedOn w:val="ListParagraph"/>
    <w:qFormat/>
    <w:rsid w:val="001F78F8"/>
    <w:pPr>
      <w:spacing w:before="120" w:after="120" w:line="360" w:lineRule="auto"/>
      <w:ind w:left="1080"/>
      <w:contextualSpacing w:val="0"/>
    </w:pPr>
    <w:rPr>
      <w:rFonts w:ascii="Trebuchet MS" w:hAnsi="Trebuchet MS" w:cs="Times New Roman"/>
      <w:sz w:val="24"/>
    </w:rPr>
  </w:style>
  <w:style w:type="numbering" w:customStyle="1" w:styleId="ContractProvisionList">
    <w:name w:val="Contract Provision List"/>
    <w:uiPriority w:val="99"/>
    <w:rsid w:val="001F78F8"/>
    <w:pPr>
      <w:numPr>
        <w:numId w:val="23"/>
      </w:numPr>
    </w:pPr>
  </w:style>
  <w:style w:type="paragraph" w:customStyle="1" w:styleId="2024L6ContractList">
    <w:name w:val="2024 L6 Contract List"/>
    <w:basedOn w:val="ListParagraph"/>
    <w:qFormat/>
    <w:rsid w:val="001F78F8"/>
    <w:pPr>
      <w:numPr>
        <w:ilvl w:val="3"/>
        <w:numId w:val="18"/>
      </w:numPr>
      <w:spacing w:before="120" w:after="120" w:line="360" w:lineRule="auto"/>
      <w:ind w:left="2174" w:hanging="547"/>
      <w:contextualSpacing w:val="0"/>
    </w:pPr>
    <w:rPr>
      <w:rFonts w:ascii="Trebuchet MS" w:hAnsi="Trebuchet MS" w:cs="Times New Roman"/>
      <w:sz w:val="24"/>
      <w:szCs w:val="24"/>
    </w:rPr>
  </w:style>
  <w:style w:type="character" w:customStyle="1" w:styleId="ListParagraphChar">
    <w:name w:val="List Paragraph Char"/>
    <w:link w:val="ListParagraph"/>
    <w:locked/>
    <w:rsid w:val="001F78F8"/>
  </w:style>
  <w:style w:type="character" w:customStyle="1" w:styleId="Heading6Char">
    <w:name w:val="Heading 6 Char"/>
    <w:basedOn w:val="DefaultParagraphFont"/>
    <w:link w:val="Heading6"/>
    <w:uiPriority w:val="9"/>
    <w:semiHidden/>
    <w:rsid w:val="001F78F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1F78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F78F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F78F8"/>
    <w:rPr>
      <w:rFonts w:asciiTheme="majorHAnsi" w:eastAsiaTheme="majorEastAsia" w:hAnsiTheme="majorHAnsi" w:cstheme="majorBidi"/>
      <w:color w:val="365F91" w:themeColor="accent1" w:themeShade="BF"/>
    </w:rPr>
  </w:style>
  <w:style w:type="paragraph" w:styleId="Revision">
    <w:name w:val="Revision"/>
    <w:hidden/>
    <w:uiPriority w:val="99"/>
    <w:semiHidden/>
    <w:rsid w:val="00B6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51">
      <w:bodyDiv w:val="1"/>
      <w:marLeft w:val="0"/>
      <w:marRight w:val="0"/>
      <w:marTop w:val="0"/>
      <w:marBottom w:val="0"/>
      <w:divBdr>
        <w:top w:val="none" w:sz="0" w:space="0" w:color="auto"/>
        <w:left w:val="none" w:sz="0" w:space="0" w:color="auto"/>
        <w:bottom w:val="none" w:sz="0" w:space="0" w:color="auto"/>
        <w:right w:val="none" w:sz="0" w:space="0" w:color="auto"/>
      </w:divBdr>
    </w:div>
    <w:div w:id="443888613">
      <w:bodyDiv w:val="1"/>
      <w:marLeft w:val="0"/>
      <w:marRight w:val="0"/>
      <w:marTop w:val="0"/>
      <w:marBottom w:val="0"/>
      <w:divBdr>
        <w:top w:val="none" w:sz="0" w:space="0" w:color="auto"/>
        <w:left w:val="none" w:sz="0" w:space="0" w:color="auto"/>
        <w:bottom w:val="none" w:sz="0" w:space="0" w:color="auto"/>
        <w:right w:val="none" w:sz="0" w:space="0" w:color="auto"/>
      </w:divBdr>
    </w:div>
    <w:div w:id="562368679">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1111512062">
      <w:bodyDiv w:val="1"/>
      <w:marLeft w:val="0"/>
      <w:marRight w:val="0"/>
      <w:marTop w:val="0"/>
      <w:marBottom w:val="0"/>
      <w:divBdr>
        <w:top w:val="none" w:sz="0" w:space="0" w:color="auto"/>
        <w:left w:val="none" w:sz="0" w:space="0" w:color="auto"/>
        <w:bottom w:val="none" w:sz="0" w:space="0" w:color="auto"/>
        <w:right w:val="none" w:sz="0" w:space="0" w:color="auto"/>
      </w:divBdr>
    </w:div>
    <w:div w:id="155616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drId5" Type="http://schemas.openxmlformats.org/wordprocessingml/2006/fontTable" Target="fontTab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6D98A-2135-444F-9D5F-A10C3817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1194</Words>
  <Characters>7553</Characters>
  <Application>Microsoft Office Word</Application>
  <DocSecurity>0</DocSecurity>
  <Lines>269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Scasta</dc:creator>
  <cp:lastModifiedBy>Cheryl Cowart</cp:lastModifiedBy>
  <cp:revision>5</cp:revision>
  <cp:lastPrinted>2013-02-07T21:23:00Z</cp:lastPrinted>
  <dcterms:created xsi:type="dcterms:W3CDTF">2026-01-27T20:41:00Z</dcterms:created>
  <dcterms:modified xsi:type="dcterms:W3CDTF">2026-02-04T15:16:00Z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2026-01-21T17:51:01Z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153cad81-8628-479b-a88b-b7640a6dd5c7</vt:lpwstr>
  </property>
  <property fmtid="{D5CDD505-2E9C-101B-9397-08002B2CF9AE}" pid="7" name="MSIP_Label_defa4170-0d19-0005-0004-bc88714345d2_ActionId">
    <vt:lpwstr>4656eff2-5b05-465c-ab6f-ec63c3b7f2ed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