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EC4BE" w14:textId="77777777" w:rsidR="0004660C" w:rsidRPr="0004660C" w:rsidRDefault="0004660C" w:rsidP="0004660C">
      <w:pPr>
        <w:spacing w:after="0" w:line="240" w:lineRule="auto"/>
        <w:jc w:val="center"/>
        <w:rPr>
          <w:rFonts w:ascii="Calibri Light" w:eastAsia="Times New Roman" w:hAnsi="Calibri Light" w:cs="Calibri Light"/>
          <w:b/>
          <w:sz w:val="24"/>
          <w:szCs w:val="24"/>
        </w:rPr>
      </w:pPr>
      <w:r w:rsidRPr="0004660C">
        <w:rPr>
          <w:rFonts w:ascii="Calibri Light" w:eastAsia="Times New Roman" w:hAnsi="Calibri Light" w:cs="Calibri Light"/>
          <w:b/>
          <w:sz w:val="24"/>
          <w:szCs w:val="24"/>
        </w:rPr>
        <w:t>CAUSE NO. ____________________</w:t>
      </w:r>
    </w:p>
    <w:p w14:paraId="3F8EAAC1" w14:textId="77777777" w:rsidR="0004660C" w:rsidRPr="0004660C" w:rsidRDefault="0004660C" w:rsidP="0004660C">
      <w:pPr>
        <w:spacing w:after="0" w:line="240" w:lineRule="auto"/>
        <w:jc w:val="both"/>
        <w:rPr>
          <w:rFonts w:ascii="Calibri Light" w:eastAsia="Times New Roman" w:hAnsi="Calibri Light" w:cs="Calibri Light"/>
          <w:sz w:val="24"/>
          <w:szCs w:val="24"/>
        </w:rPr>
      </w:pPr>
    </w:p>
    <w:p w14:paraId="5F398002" w14:textId="77777777" w:rsidR="0004660C" w:rsidRPr="0004660C" w:rsidRDefault="0004660C" w:rsidP="0004660C">
      <w:pPr>
        <w:tabs>
          <w:tab w:val="left" w:pos="4680"/>
          <w:tab w:val="left" w:pos="531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 xml:space="preserve">_____________________________ </w:t>
      </w:r>
      <w:r w:rsidRPr="0004660C">
        <w:rPr>
          <w:rFonts w:ascii="Calibri Light" w:eastAsia="Times New Roman" w:hAnsi="Calibri Light" w:cs="Calibri Light"/>
          <w:sz w:val="24"/>
          <w:szCs w:val="24"/>
        </w:rPr>
        <w:tab/>
        <w:t xml:space="preserve">§  </w:t>
      </w:r>
      <w:r w:rsidRPr="0004660C">
        <w:rPr>
          <w:rFonts w:ascii="Calibri Light" w:eastAsia="Times New Roman" w:hAnsi="Calibri Light" w:cs="Calibri Light"/>
          <w:sz w:val="24"/>
          <w:szCs w:val="24"/>
        </w:rPr>
        <w:tab/>
        <w:t>IN THE JUSTICE COURT</w:t>
      </w:r>
    </w:p>
    <w:p w14:paraId="3BF0BB06" w14:textId="77777777" w:rsidR="0004660C" w:rsidRPr="0004660C" w:rsidRDefault="0004660C" w:rsidP="0004660C">
      <w:pPr>
        <w:tabs>
          <w:tab w:val="left" w:pos="468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caps/>
          <w:sz w:val="24"/>
          <w:szCs w:val="24"/>
        </w:rPr>
        <w:t>Plaintiff</w:t>
      </w:r>
      <w:r w:rsidRPr="0004660C">
        <w:rPr>
          <w:rFonts w:ascii="Calibri Light" w:eastAsia="Times New Roman" w:hAnsi="Calibri Light" w:cs="Calibri Light"/>
          <w:sz w:val="24"/>
          <w:szCs w:val="24"/>
        </w:rPr>
        <w:tab/>
        <w:t>§</w:t>
      </w:r>
    </w:p>
    <w:p w14:paraId="1D43970B" w14:textId="77777777" w:rsidR="0004660C" w:rsidRPr="0004660C" w:rsidRDefault="0004660C" w:rsidP="0004660C">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ab/>
        <w:t>§</w:t>
      </w:r>
    </w:p>
    <w:p w14:paraId="45064DDF" w14:textId="3BDC95C2" w:rsidR="0004660C" w:rsidRPr="0004660C" w:rsidRDefault="0004660C" w:rsidP="0004660C">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v.</w:t>
      </w:r>
      <w:r w:rsidRPr="0004660C">
        <w:rPr>
          <w:rFonts w:ascii="Calibri Light" w:eastAsia="Times New Roman" w:hAnsi="Calibri Light" w:cs="Calibri Light"/>
          <w:sz w:val="24"/>
          <w:szCs w:val="24"/>
        </w:rPr>
        <w:tab/>
        <w:t>§</w:t>
      </w:r>
      <w:r w:rsidRPr="0004660C">
        <w:rPr>
          <w:rFonts w:ascii="Calibri Light" w:eastAsia="Times New Roman" w:hAnsi="Calibri Light" w:cs="Calibri Light"/>
          <w:sz w:val="24"/>
          <w:szCs w:val="24"/>
        </w:rPr>
        <w:tab/>
        <w:t xml:space="preserve">PRECINCT </w:t>
      </w:r>
      <w:r w:rsidR="003A7763">
        <w:rPr>
          <w:rFonts w:ascii="Calibri Light" w:eastAsia="Times New Roman" w:hAnsi="Calibri Light" w:cs="Calibri Light"/>
          <w:sz w:val="24"/>
          <w:szCs w:val="24"/>
        </w:rPr>
        <w:t>ONE</w:t>
      </w:r>
    </w:p>
    <w:p w14:paraId="1DE64BCA" w14:textId="77777777" w:rsidR="0004660C" w:rsidRPr="0004660C" w:rsidRDefault="0004660C" w:rsidP="0004660C">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ab/>
        <w:t>§</w:t>
      </w:r>
    </w:p>
    <w:p w14:paraId="26F64DD0" w14:textId="77777777" w:rsidR="0004660C" w:rsidRPr="0004660C" w:rsidRDefault="0004660C" w:rsidP="0004660C">
      <w:pPr>
        <w:tabs>
          <w:tab w:val="left" w:pos="468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______________________________</w:t>
      </w:r>
      <w:r w:rsidRPr="0004660C">
        <w:rPr>
          <w:rFonts w:ascii="Calibri Light" w:eastAsia="Times New Roman" w:hAnsi="Calibri Light" w:cs="Calibri Light"/>
          <w:sz w:val="24"/>
          <w:szCs w:val="24"/>
        </w:rPr>
        <w:tab/>
        <w:t>§</w:t>
      </w:r>
      <w:bookmarkStart w:id="0" w:name="_GoBack"/>
      <w:bookmarkEnd w:id="0"/>
    </w:p>
    <w:p w14:paraId="5213FEB3" w14:textId="483F5452" w:rsidR="0004660C" w:rsidRPr="0004660C" w:rsidRDefault="0004660C" w:rsidP="0004660C">
      <w:pPr>
        <w:tabs>
          <w:tab w:val="left" w:pos="4680"/>
          <w:tab w:val="left" w:pos="531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caps/>
          <w:sz w:val="24"/>
          <w:szCs w:val="24"/>
        </w:rPr>
        <w:t>Defendant</w:t>
      </w:r>
      <w:r w:rsidRPr="0004660C">
        <w:rPr>
          <w:rFonts w:ascii="Calibri Light" w:eastAsia="Times New Roman" w:hAnsi="Calibri Light" w:cs="Calibri Light"/>
          <w:sz w:val="24"/>
          <w:szCs w:val="24"/>
        </w:rPr>
        <w:tab/>
        <w:t>§</w:t>
      </w:r>
      <w:r w:rsidRPr="0004660C">
        <w:rPr>
          <w:rFonts w:ascii="Calibri Light" w:eastAsia="Times New Roman" w:hAnsi="Calibri Light" w:cs="Calibri Light"/>
          <w:sz w:val="24"/>
          <w:szCs w:val="24"/>
        </w:rPr>
        <w:tab/>
      </w:r>
      <w:r w:rsidR="003A7763">
        <w:rPr>
          <w:rFonts w:ascii="Calibri Light" w:eastAsia="Times New Roman" w:hAnsi="Calibri Light" w:cs="Calibri Light"/>
          <w:sz w:val="24"/>
          <w:szCs w:val="24"/>
        </w:rPr>
        <w:t>WALKER</w:t>
      </w:r>
      <w:r w:rsidRPr="0004660C">
        <w:rPr>
          <w:rFonts w:ascii="Calibri Light" w:eastAsia="Times New Roman" w:hAnsi="Calibri Light" w:cs="Calibri Light"/>
          <w:sz w:val="24"/>
          <w:szCs w:val="24"/>
        </w:rPr>
        <w:t xml:space="preserve"> COUNTY, TEXAS</w:t>
      </w:r>
    </w:p>
    <w:p w14:paraId="7AD3BCFC" w14:textId="77777777" w:rsidR="00841E74" w:rsidRPr="00764695" w:rsidRDefault="006E5BED" w:rsidP="006E5BED">
      <w:pPr>
        <w:spacing w:before="120" w:after="120" w:line="288" w:lineRule="auto"/>
        <w:jc w:val="center"/>
        <w:rPr>
          <w:rFonts w:ascii="Calibri Light" w:hAnsi="Calibri Light"/>
          <w:b/>
          <w:sz w:val="28"/>
          <w:szCs w:val="28"/>
        </w:rPr>
      </w:pPr>
      <w:r w:rsidRPr="00764695">
        <w:rPr>
          <w:rFonts w:ascii="Calibri Light" w:hAnsi="Calibri Light"/>
          <w:b/>
          <w:sz w:val="28"/>
          <w:szCs w:val="28"/>
        </w:rPr>
        <w:t>SERVICEMEMBER’S CIVIL RELIEF ACT AFFIDAVIT</w:t>
      </w:r>
      <w:r w:rsidR="00764695">
        <w:rPr>
          <w:rFonts w:ascii="Calibri Light" w:hAnsi="Calibri Light"/>
          <w:b/>
          <w:sz w:val="28"/>
          <w:szCs w:val="28"/>
        </w:rPr>
        <w:t xml:space="preserve"> </w:t>
      </w:r>
    </w:p>
    <w:p w14:paraId="2806142C" w14:textId="25FD69B9" w:rsidR="006E5BED" w:rsidRPr="0004660C" w:rsidRDefault="006E5BED" w:rsidP="006E5BED">
      <w:pPr>
        <w:spacing w:before="120" w:after="120" w:line="288" w:lineRule="auto"/>
        <w:rPr>
          <w:sz w:val="24"/>
          <w:szCs w:val="24"/>
        </w:rPr>
      </w:pPr>
      <w:r>
        <w:rPr>
          <w:b/>
          <w:sz w:val="24"/>
          <w:szCs w:val="24"/>
        </w:rPr>
        <w:t>Instructions:</w:t>
      </w:r>
      <w:r>
        <w:rPr>
          <w:sz w:val="24"/>
          <w:szCs w:val="24"/>
        </w:rPr>
        <w:t xml:space="preserve"> </w:t>
      </w:r>
      <w:r w:rsidRPr="0004660C">
        <w:rPr>
          <w:sz w:val="24"/>
          <w:szCs w:val="24"/>
        </w:rPr>
        <w:t xml:space="preserve">The Servicemember’s Civil Relief Act applies to a civil proceeding in the Justice Courts. Before entering a default judgment against an individual defendant, the plaintiff must file with the court an affidavit stating whether or not the defendant is in military service, showing necessary facts to support the affidavit, or stating that the plaintiff is unable to determine whether or not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w:t>
      </w:r>
      <w:r w:rsidR="00840983" w:rsidRPr="0004660C">
        <w:rPr>
          <w:sz w:val="24"/>
          <w:szCs w:val="24"/>
        </w:rPr>
        <w:t xml:space="preserve">the </w:t>
      </w:r>
      <w:r w:rsidRPr="0004660C">
        <w:rPr>
          <w:sz w:val="24"/>
          <w:szCs w:val="24"/>
        </w:rPr>
        <w:t xml:space="preserve">plaintiff to file a bond in an amount approved by the court. To obtain certificates of service or non-service under the Servicemember’s Civil Relief Act, you may access the public website: </w:t>
      </w:r>
      <w:hyperlink r:id="rId8" w:history="1">
        <w:r w:rsidRPr="0004660C">
          <w:rPr>
            <w:rStyle w:val="Hyperlink"/>
            <w:sz w:val="24"/>
            <w:szCs w:val="24"/>
          </w:rPr>
          <w:t>https://www.dmdc.osd.mil/applj/scra/scraHome.do</w:t>
        </w:r>
      </w:hyperlink>
      <w:r w:rsidRPr="0004660C">
        <w:rPr>
          <w:sz w:val="24"/>
          <w:szCs w:val="24"/>
        </w:rPr>
        <w:t xml:space="preserve">. This website will provide the current active military status of an individual. </w:t>
      </w:r>
    </w:p>
    <w:p w14:paraId="74FCDA17" w14:textId="42663E67" w:rsidR="006E5BED" w:rsidRPr="008E785D" w:rsidRDefault="006E5BED" w:rsidP="0094030B">
      <w:pPr>
        <w:spacing w:before="120" w:after="120" w:line="288" w:lineRule="auto"/>
        <w:rPr>
          <w:sz w:val="24"/>
          <w:szCs w:val="24"/>
        </w:rPr>
      </w:pPr>
      <w:r w:rsidRPr="008E785D">
        <w:rPr>
          <w:sz w:val="24"/>
          <w:szCs w:val="24"/>
        </w:rPr>
        <w:t xml:space="preserve">Plaintiff being duly sworn </w:t>
      </w:r>
      <w:r w:rsidR="009B3B1C">
        <w:rPr>
          <w:sz w:val="24"/>
          <w:szCs w:val="24"/>
        </w:rPr>
        <w:t xml:space="preserve">under oath </w:t>
      </w:r>
      <w:r w:rsidR="00097E75">
        <w:rPr>
          <w:sz w:val="24"/>
          <w:szCs w:val="24"/>
        </w:rPr>
        <w:t>swears</w:t>
      </w:r>
      <w:r w:rsidR="00097E75" w:rsidRPr="008E785D">
        <w:rPr>
          <w:sz w:val="24"/>
          <w:szCs w:val="24"/>
        </w:rPr>
        <w:t xml:space="preserve"> </w:t>
      </w:r>
      <w:r w:rsidRPr="008E785D">
        <w:rPr>
          <w:sz w:val="24"/>
          <w:szCs w:val="24"/>
        </w:rPr>
        <w:t xml:space="preserve">that </w:t>
      </w:r>
      <w:r w:rsidR="00490E22">
        <w:rPr>
          <w:sz w:val="24"/>
          <w:szCs w:val="24"/>
        </w:rPr>
        <w:t>D</w:t>
      </w:r>
      <w:r w:rsidRPr="008E785D">
        <w:rPr>
          <w:sz w:val="24"/>
          <w:szCs w:val="24"/>
        </w:rPr>
        <w:t>efendant is</w:t>
      </w:r>
      <w:r w:rsidR="0094030B">
        <w:rPr>
          <w:sz w:val="24"/>
          <w:szCs w:val="24"/>
        </w:rPr>
        <w:t xml:space="preserve">: </w:t>
      </w:r>
      <w:r w:rsidRPr="008E785D">
        <w:rPr>
          <w:sz w:val="24"/>
          <w:szCs w:val="24"/>
        </w:rPr>
        <w:t>(</w:t>
      </w:r>
      <w:r w:rsidR="0094030B">
        <w:rPr>
          <w:i/>
          <w:iCs/>
          <w:sz w:val="24"/>
          <w:szCs w:val="24"/>
        </w:rPr>
        <w:t>check one</w:t>
      </w:r>
      <w:r w:rsidRPr="008E785D">
        <w:rPr>
          <w:sz w:val="24"/>
          <w:szCs w:val="24"/>
        </w:rPr>
        <w:t>)</w:t>
      </w:r>
    </w:p>
    <w:p w14:paraId="0FDCA3FA" w14:textId="074B6823" w:rsidR="006E5BED" w:rsidRPr="008E785D" w:rsidRDefault="006E5BED" w:rsidP="0094030B">
      <w:pPr>
        <w:pStyle w:val="ListParagraph"/>
        <w:numPr>
          <w:ilvl w:val="0"/>
          <w:numId w:val="1"/>
        </w:numPr>
        <w:spacing w:before="120" w:after="120" w:line="288" w:lineRule="auto"/>
        <w:ind w:left="360"/>
        <w:rPr>
          <w:sz w:val="24"/>
          <w:szCs w:val="24"/>
        </w:rPr>
      </w:pPr>
      <w:r w:rsidRPr="008E785D">
        <w:rPr>
          <w:sz w:val="24"/>
          <w:szCs w:val="24"/>
        </w:rPr>
        <w:t xml:space="preserve">not on </w:t>
      </w:r>
      <w:r w:rsidR="00764695" w:rsidRPr="008E785D">
        <w:rPr>
          <w:sz w:val="24"/>
          <w:szCs w:val="24"/>
        </w:rPr>
        <w:t xml:space="preserve">active duty in the military </w:t>
      </w:r>
    </w:p>
    <w:p w14:paraId="641212ED" w14:textId="77777777" w:rsidR="006E5BED" w:rsidRPr="008E785D" w:rsidRDefault="00764695" w:rsidP="0094030B">
      <w:pPr>
        <w:pStyle w:val="ListParagraph"/>
        <w:numPr>
          <w:ilvl w:val="0"/>
          <w:numId w:val="1"/>
        </w:numPr>
        <w:spacing w:before="120" w:after="120" w:line="288" w:lineRule="auto"/>
        <w:ind w:left="360"/>
        <w:rPr>
          <w:sz w:val="24"/>
          <w:szCs w:val="24"/>
        </w:rPr>
      </w:pPr>
      <w:r w:rsidRPr="008E785D">
        <w:rPr>
          <w:sz w:val="24"/>
          <w:szCs w:val="24"/>
        </w:rPr>
        <w:t>on active military duty and/</w:t>
      </w:r>
      <w:r w:rsidR="006E5BED" w:rsidRPr="008E785D">
        <w:rPr>
          <w:sz w:val="24"/>
          <w:szCs w:val="24"/>
        </w:rPr>
        <w:t>or is subject to the Servicemember</w:t>
      </w:r>
      <w:r w:rsidRPr="008E785D">
        <w:rPr>
          <w:sz w:val="24"/>
          <w:szCs w:val="24"/>
        </w:rPr>
        <w:t>’</w:t>
      </w:r>
      <w:r w:rsidR="006E5BED" w:rsidRPr="008E785D">
        <w:rPr>
          <w:sz w:val="24"/>
          <w:szCs w:val="24"/>
        </w:rPr>
        <w:t>s Civil Relief Act of 2003</w:t>
      </w:r>
    </w:p>
    <w:p w14:paraId="246CFC18" w14:textId="61442292" w:rsidR="006E5BED" w:rsidRPr="008E785D" w:rsidRDefault="006E5BED" w:rsidP="0094030B">
      <w:pPr>
        <w:pStyle w:val="ListParagraph"/>
        <w:numPr>
          <w:ilvl w:val="0"/>
          <w:numId w:val="1"/>
        </w:numPr>
        <w:spacing w:before="120" w:after="120" w:line="288" w:lineRule="auto"/>
        <w:ind w:left="360"/>
        <w:rPr>
          <w:sz w:val="24"/>
          <w:szCs w:val="24"/>
        </w:rPr>
      </w:pPr>
      <w:r w:rsidRPr="008E785D">
        <w:rPr>
          <w:sz w:val="24"/>
          <w:szCs w:val="24"/>
        </w:rPr>
        <w:t xml:space="preserve">has waived </w:t>
      </w:r>
      <w:r w:rsidR="00CF7E81">
        <w:rPr>
          <w:sz w:val="24"/>
          <w:szCs w:val="24"/>
        </w:rPr>
        <w:t xml:space="preserve">in writing </w:t>
      </w:r>
      <w:r w:rsidRPr="008E785D">
        <w:rPr>
          <w:sz w:val="24"/>
          <w:szCs w:val="24"/>
        </w:rPr>
        <w:t>his/her rights under the Servicemember</w:t>
      </w:r>
      <w:r w:rsidR="00764695" w:rsidRPr="008E785D">
        <w:rPr>
          <w:sz w:val="24"/>
          <w:szCs w:val="24"/>
        </w:rPr>
        <w:t>’s Civil Relief Act of 2003</w:t>
      </w:r>
    </w:p>
    <w:p w14:paraId="040FF113" w14:textId="72E6A941" w:rsidR="00764695" w:rsidRPr="008E785D" w:rsidRDefault="00764695" w:rsidP="0094030B">
      <w:pPr>
        <w:pStyle w:val="ListParagraph"/>
        <w:numPr>
          <w:ilvl w:val="0"/>
          <w:numId w:val="1"/>
        </w:numPr>
        <w:spacing w:before="120" w:after="120" w:line="288" w:lineRule="auto"/>
        <w:ind w:left="360"/>
        <w:rPr>
          <w:sz w:val="24"/>
          <w:szCs w:val="24"/>
        </w:rPr>
      </w:pPr>
      <w:r w:rsidRPr="008E785D">
        <w:rPr>
          <w:sz w:val="24"/>
          <w:szCs w:val="24"/>
        </w:rPr>
        <w:t xml:space="preserve">military status </w:t>
      </w:r>
      <w:r w:rsidR="005F43AB">
        <w:rPr>
          <w:sz w:val="24"/>
          <w:szCs w:val="24"/>
        </w:rPr>
        <w:t>is</w:t>
      </w:r>
      <w:r w:rsidR="005F43AB" w:rsidRPr="008E785D">
        <w:rPr>
          <w:sz w:val="24"/>
          <w:szCs w:val="24"/>
        </w:rPr>
        <w:t xml:space="preserve"> </w:t>
      </w:r>
      <w:r w:rsidRPr="008E785D">
        <w:rPr>
          <w:sz w:val="24"/>
          <w:szCs w:val="24"/>
        </w:rPr>
        <w:t>unknown at this time</w:t>
      </w:r>
    </w:p>
    <w:p w14:paraId="1FDA484B" w14:textId="77777777" w:rsidR="0004660C" w:rsidRDefault="0004660C" w:rsidP="00EA1194">
      <w:pPr>
        <w:spacing w:after="0" w:line="240" w:lineRule="auto"/>
        <w:rPr>
          <w:sz w:val="24"/>
          <w:szCs w:val="24"/>
        </w:rPr>
      </w:pPr>
    </w:p>
    <w:p w14:paraId="72A01CE6" w14:textId="77777777" w:rsidR="00764695" w:rsidRPr="008E785D" w:rsidRDefault="00764695" w:rsidP="00EA1194">
      <w:pPr>
        <w:spacing w:after="0" w:line="240" w:lineRule="auto"/>
        <w:rPr>
          <w:sz w:val="24"/>
          <w:szCs w:val="24"/>
        </w:rPr>
      </w:pPr>
      <w:r w:rsidRPr="008E785D">
        <w:rPr>
          <w:sz w:val="24"/>
          <w:szCs w:val="24"/>
        </w:rPr>
        <w:t>_______________________________________</w:t>
      </w:r>
    </w:p>
    <w:p w14:paraId="038189D6" w14:textId="77777777" w:rsidR="00764695" w:rsidRPr="008E785D" w:rsidRDefault="00764695" w:rsidP="0004660C">
      <w:pPr>
        <w:spacing w:after="120" w:line="288" w:lineRule="auto"/>
        <w:rPr>
          <w:sz w:val="24"/>
          <w:szCs w:val="24"/>
        </w:rPr>
      </w:pPr>
      <w:r w:rsidRPr="008E785D">
        <w:rPr>
          <w:sz w:val="24"/>
          <w:szCs w:val="24"/>
        </w:rPr>
        <w:t>PLAINTIFF</w:t>
      </w:r>
    </w:p>
    <w:p w14:paraId="731E16D7" w14:textId="77777777" w:rsidR="0004660C" w:rsidRPr="0004660C" w:rsidRDefault="0004660C" w:rsidP="0004660C">
      <w:pPr>
        <w:spacing w:before="120" w:after="0" w:line="288" w:lineRule="auto"/>
        <w:contextualSpacing/>
        <w:jc w:val="both"/>
        <w:rPr>
          <w:rFonts w:ascii="Calibri" w:eastAsia="Calibri" w:hAnsi="Calibri" w:cs="Calibri"/>
          <w:sz w:val="24"/>
          <w:szCs w:val="24"/>
        </w:rPr>
      </w:pPr>
      <w:r w:rsidRPr="0004660C">
        <w:rPr>
          <w:rFonts w:ascii="Calibri" w:eastAsia="Calibri" w:hAnsi="Calibri" w:cs="Calibri"/>
          <w:b/>
          <w:caps/>
          <w:sz w:val="24"/>
          <w:szCs w:val="24"/>
        </w:rPr>
        <w:t>Sworn to and subscribed</w:t>
      </w:r>
      <w:r w:rsidRPr="0004660C">
        <w:rPr>
          <w:rFonts w:ascii="Calibri" w:eastAsia="Calibri" w:hAnsi="Calibri" w:cs="Calibri"/>
          <w:sz w:val="24"/>
          <w:szCs w:val="24"/>
        </w:rPr>
        <w:t xml:space="preserve"> before me on _________________________, 20____. </w:t>
      </w:r>
    </w:p>
    <w:p w14:paraId="645F3781" w14:textId="77777777" w:rsidR="0004660C" w:rsidRPr="0004660C" w:rsidRDefault="0004660C" w:rsidP="0004660C">
      <w:pPr>
        <w:spacing w:after="0" w:line="240" w:lineRule="auto"/>
        <w:contextualSpacing/>
        <w:jc w:val="both"/>
        <w:rPr>
          <w:rFonts w:ascii="Calibri" w:eastAsia="Calibri" w:hAnsi="Calibri" w:cs="Calibri"/>
          <w:sz w:val="24"/>
          <w:szCs w:val="24"/>
        </w:rPr>
      </w:pP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p>
    <w:p w14:paraId="33E14461" w14:textId="77777777" w:rsidR="0004660C" w:rsidRPr="0004660C" w:rsidRDefault="0004660C" w:rsidP="0004660C">
      <w:pPr>
        <w:spacing w:after="0" w:line="240" w:lineRule="auto"/>
        <w:contextualSpacing/>
        <w:jc w:val="both"/>
        <w:rPr>
          <w:rFonts w:ascii="Calibri" w:eastAsia="Calibri" w:hAnsi="Calibri" w:cs="Calibri"/>
          <w:sz w:val="24"/>
          <w:szCs w:val="24"/>
        </w:rPr>
      </w:pPr>
    </w:p>
    <w:p w14:paraId="64090205" w14:textId="77777777" w:rsidR="0004660C" w:rsidRPr="0004660C" w:rsidRDefault="0004660C" w:rsidP="0004660C">
      <w:pPr>
        <w:spacing w:after="0" w:line="240" w:lineRule="auto"/>
        <w:contextualSpacing/>
        <w:jc w:val="both"/>
        <w:rPr>
          <w:rFonts w:ascii="Calibri" w:eastAsia="Calibri" w:hAnsi="Calibri" w:cs="Calibri"/>
          <w:sz w:val="24"/>
          <w:szCs w:val="24"/>
        </w:rPr>
      </w:pPr>
      <w:r w:rsidRPr="0004660C">
        <w:rPr>
          <w:rFonts w:ascii="Calibri" w:eastAsia="Calibri" w:hAnsi="Calibri" w:cs="Calibri"/>
          <w:sz w:val="24"/>
          <w:szCs w:val="24"/>
        </w:rPr>
        <w:t>______________________________________________________</w:t>
      </w:r>
    </w:p>
    <w:p w14:paraId="489F7047" w14:textId="77777777" w:rsidR="0004660C" w:rsidRPr="0004660C" w:rsidRDefault="0004660C" w:rsidP="0004660C">
      <w:pPr>
        <w:spacing w:after="120" w:line="288" w:lineRule="auto"/>
        <w:contextualSpacing/>
        <w:jc w:val="both"/>
        <w:rPr>
          <w:rFonts w:ascii="Calibri" w:eastAsia="Calibri" w:hAnsi="Calibri" w:cs="Calibri"/>
          <w:sz w:val="24"/>
          <w:szCs w:val="24"/>
        </w:rPr>
      </w:pPr>
      <w:r w:rsidRPr="0004660C">
        <w:rPr>
          <w:rFonts w:ascii="Calibri" w:eastAsia="Calibri" w:hAnsi="Calibri" w:cs="Calibri"/>
          <w:sz w:val="24"/>
          <w:szCs w:val="24"/>
        </w:rPr>
        <w:t>CLERK OF THE JUSTICE COURT OR NOTARY</w:t>
      </w:r>
    </w:p>
    <w:p w14:paraId="20008315" w14:textId="1C0B42B2" w:rsidR="007064D3" w:rsidRPr="00EA1194" w:rsidRDefault="007064D3" w:rsidP="0004660C">
      <w:pPr>
        <w:spacing w:before="120" w:after="120" w:line="288" w:lineRule="auto"/>
        <w:ind w:left="270"/>
        <w:rPr>
          <w:i/>
          <w:iCs/>
          <w:sz w:val="24"/>
          <w:szCs w:val="24"/>
        </w:rPr>
      </w:pPr>
      <w:r w:rsidRPr="00EA1194">
        <w:rPr>
          <w:sz w:val="24"/>
          <w:szCs w:val="24"/>
        </w:rPr>
        <w:t>*</w:t>
      </w:r>
      <w:r w:rsidRPr="00EA1194">
        <w:rPr>
          <w:i/>
          <w:iCs/>
          <w:sz w:val="24"/>
          <w:szCs w:val="24"/>
        </w:rPr>
        <w:t>Penalty for making or using false affidavit – a person who makes or uses an affidavit knowing it to be false, shall be fined as provided in Title 18, United States Code, or imprisoned for not more than one year or both.</w:t>
      </w:r>
    </w:p>
    <w:sectPr w:rsidR="007064D3" w:rsidRPr="00EA1194" w:rsidSect="00EA1194">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ED"/>
    <w:rsid w:val="0004660C"/>
    <w:rsid w:val="00073D5D"/>
    <w:rsid w:val="00097E75"/>
    <w:rsid w:val="002A61D8"/>
    <w:rsid w:val="003A7763"/>
    <w:rsid w:val="00490E22"/>
    <w:rsid w:val="00597F67"/>
    <w:rsid w:val="005F43AB"/>
    <w:rsid w:val="006E5BED"/>
    <w:rsid w:val="007064D3"/>
    <w:rsid w:val="00764695"/>
    <w:rsid w:val="0083702F"/>
    <w:rsid w:val="00840983"/>
    <w:rsid w:val="00841E74"/>
    <w:rsid w:val="008D0A1A"/>
    <w:rsid w:val="008E785D"/>
    <w:rsid w:val="0094030B"/>
    <w:rsid w:val="009B3B1C"/>
    <w:rsid w:val="009E02D3"/>
    <w:rsid w:val="00CF7E81"/>
    <w:rsid w:val="00EA1194"/>
    <w:rsid w:val="00F5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E395"/>
  <w15:chartTrackingRefBased/>
  <w15:docId w15:val="{E08157F3-E930-47B4-8D33-B86A0C8B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BED"/>
    <w:rPr>
      <w:color w:val="0563C1" w:themeColor="hyperlink"/>
      <w:u w:val="single"/>
    </w:rPr>
  </w:style>
  <w:style w:type="paragraph" w:styleId="ListParagraph">
    <w:name w:val="List Paragraph"/>
    <w:basedOn w:val="Normal"/>
    <w:uiPriority w:val="34"/>
    <w:qFormat/>
    <w:rsid w:val="006E5BED"/>
    <w:pPr>
      <w:ind w:left="720"/>
      <w:contextualSpacing/>
    </w:pPr>
  </w:style>
  <w:style w:type="paragraph" w:styleId="BalloonText">
    <w:name w:val="Balloon Text"/>
    <w:basedOn w:val="Normal"/>
    <w:link w:val="BalloonTextChar"/>
    <w:uiPriority w:val="99"/>
    <w:semiHidden/>
    <w:unhideWhenUsed/>
    <w:rsid w:val="0007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D5D"/>
    <w:rPr>
      <w:rFonts w:ascii="Segoe UI" w:hAnsi="Segoe UI" w:cs="Segoe UI"/>
      <w:sz w:val="18"/>
      <w:szCs w:val="18"/>
    </w:rPr>
  </w:style>
  <w:style w:type="character" w:styleId="CommentReference">
    <w:name w:val="annotation reference"/>
    <w:basedOn w:val="DefaultParagraphFont"/>
    <w:uiPriority w:val="99"/>
    <w:semiHidden/>
    <w:unhideWhenUsed/>
    <w:rsid w:val="00CF7E81"/>
    <w:rPr>
      <w:sz w:val="16"/>
      <w:szCs w:val="16"/>
    </w:rPr>
  </w:style>
  <w:style w:type="paragraph" w:styleId="CommentText">
    <w:name w:val="annotation text"/>
    <w:basedOn w:val="Normal"/>
    <w:link w:val="CommentTextChar"/>
    <w:uiPriority w:val="99"/>
    <w:semiHidden/>
    <w:unhideWhenUsed/>
    <w:rsid w:val="00CF7E81"/>
    <w:pPr>
      <w:spacing w:line="240" w:lineRule="auto"/>
    </w:pPr>
    <w:rPr>
      <w:sz w:val="20"/>
      <w:szCs w:val="20"/>
    </w:rPr>
  </w:style>
  <w:style w:type="character" w:customStyle="1" w:styleId="CommentTextChar">
    <w:name w:val="Comment Text Char"/>
    <w:basedOn w:val="DefaultParagraphFont"/>
    <w:link w:val="CommentText"/>
    <w:uiPriority w:val="99"/>
    <w:semiHidden/>
    <w:rsid w:val="00CF7E81"/>
    <w:rPr>
      <w:sz w:val="20"/>
      <w:szCs w:val="20"/>
    </w:rPr>
  </w:style>
  <w:style w:type="paragraph" w:styleId="CommentSubject">
    <w:name w:val="annotation subject"/>
    <w:basedOn w:val="CommentText"/>
    <w:next w:val="CommentText"/>
    <w:link w:val="CommentSubjectChar"/>
    <w:uiPriority w:val="99"/>
    <w:semiHidden/>
    <w:unhideWhenUsed/>
    <w:rsid w:val="00CF7E81"/>
    <w:rPr>
      <w:b/>
      <w:bCs/>
    </w:rPr>
  </w:style>
  <w:style w:type="character" w:customStyle="1" w:styleId="CommentSubjectChar">
    <w:name w:val="Comment Subject Char"/>
    <w:basedOn w:val="CommentTextChar"/>
    <w:link w:val="CommentSubject"/>
    <w:uiPriority w:val="99"/>
    <w:semiHidden/>
    <w:rsid w:val="00CF7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dc.osd.mil/applj/scra/scraHome.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22424267796408D88D9504C4D20FB" ma:contentTypeVersion="11" ma:contentTypeDescription="Create a new document." ma:contentTypeScope="" ma:versionID="4f767cf2607dc2a181cf76df5c6f9f22">
  <xsd:schema xmlns:xsd="http://www.w3.org/2001/XMLSchema" xmlns:xs="http://www.w3.org/2001/XMLSchema" xmlns:p="http://schemas.microsoft.com/office/2006/metadata/properties" xmlns:ns1="http://schemas.microsoft.com/sharepoint/v3" xmlns:ns3="e32d657b-c3ff-4e54-b11c-fd8e24a07bb0" xmlns:ns4="4cd517c3-4b5e-4bcd-9c1d-e1164543f514" targetNamespace="http://schemas.microsoft.com/office/2006/metadata/properties" ma:root="true" ma:fieldsID="08726ba912cdc4524b6febe4177fa1b5" ns1:_="" ns3:_="" ns4:_="">
    <xsd:import namespace="http://schemas.microsoft.com/sharepoint/v3"/>
    <xsd:import namespace="e32d657b-c3ff-4e54-b11c-fd8e24a07bb0"/>
    <xsd:import namespace="4cd517c3-4b5e-4bcd-9c1d-e1164543f5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d657b-c3ff-4e54-b11c-fd8e24a0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517c3-4b5e-4bcd-9c1d-e1164543f5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6516C-3E81-42C8-B161-547107B0A4FA}">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 ds:uri="http://schemas.microsoft.com/office/2006/metadata/properties"/>
    <ds:schemaRef ds:uri="4cd517c3-4b5e-4bcd-9c1d-e1164543f514"/>
    <ds:schemaRef ds:uri="e32d657b-c3ff-4e54-b11c-fd8e24a07bb0"/>
    <ds:schemaRef ds:uri="http://purl.org/dc/dcmitype/"/>
    <ds:schemaRef ds:uri="http://purl.org/dc/terms/"/>
  </ds:schemaRefs>
</ds:datastoreItem>
</file>

<file path=customXml/itemProps2.xml><?xml version="1.0" encoding="utf-8"?>
<ds:datastoreItem xmlns:ds="http://schemas.openxmlformats.org/officeDocument/2006/customXml" ds:itemID="{6A5739AD-2710-448E-9799-58511D5E56E6}">
  <ds:schemaRefs>
    <ds:schemaRef ds:uri="http://schemas.microsoft.com/sharepoint/v3/contenttype/forms"/>
  </ds:schemaRefs>
</ds:datastoreItem>
</file>

<file path=customXml/itemProps3.xml><?xml version="1.0" encoding="utf-8"?>
<ds:datastoreItem xmlns:ds="http://schemas.openxmlformats.org/officeDocument/2006/customXml" ds:itemID="{064A477F-3105-46C7-84B5-5D3C4C00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d657b-c3ff-4e54-b11c-fd8e24a07bb0"/>
    <ds:schemaRef ds:uri="4cd517c3-4b5e-4bcd-9c1d-e1164543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Roe-Wilson</dc:creator>
  <cp:keywords/>
  <dc:description/>
  <cp:lastModifiedBy>Nicky Harrell</cp:lastModifiedBy>
  <cp:revision>2</cp:revision>
  <cp:lastPrinted>2023-11-08T20:32:00Z</cp:lastPrinted>
  <dcterms:created xsi:type="dcterms:W3CDTF">2023-11-08T20:32:00Z</dcterms:created>
  <dcterms:modified xsi:type="dcterms:W3CDTF">2023-11-08T20:32:00Z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0x0101000C222424267796408D88D9504C4D20FB</vt:lpwstr>
  </property>
</Properties>
</file>